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<Relationship Id="rId1" Target="word/document.xml"
                 Type="http://schemas.openxmlformats.org/officeDocument/2006/relationships/officeDocument"/>
   <Relationship Id="rId2" Target="docProps/core.xml"
                 Type="http://schemas.openxmlformats.org/package/2006/relationships/metadata/core-properties"/>
   <Relationship Id="rId3" Target="docProps/app.xml"
                 Type="http://schemas.openxmlformats.org/officeDocument/2006/relationships/extended-properties"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6BC1B6" w14:textId="42025ADB" w:rsidR="00482DEC" w:rsidRPr="00F055B1" w:rsidRDefault="00F055B1" w:rsidP="00DF33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F055B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AFAFA"/>
        </w:rPr>
        <w:t>ŠIAULIŲ MIESTO SAVIVALDYBĖS VISUOMENĖS SVEIKATOS BIURAS</w:t>
      </w:r>
    </w:p>
    <w:p w14:paraId="3C6E57BF" w14:textId="5374FE52" w:rsidR="00DF3397" w:rsidRDefault="00DF3397" w:rsidP="00DF33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482DEC">
        <w:rPr>
          <w:rFonts w:ascii="Times New Roman" w:hAnsi="Times New Roman" w:cs="Times New Roman"/>
          <w:b/>
          <w:bCs/>
          <w:sz w:val="24"/>
          <w:szCs w:val="24"/>
          <w:lang w:val="lt-LT"/>
        </w:rPr>
        <w:t>AIŠKINAMASIS RAŠTAS PRIE 202</w:t>
      </w:r>
      <w:r w:rsidR="00FA3398" w:rsidRPr="00482DEC">
        <w:rPr>
          <w:rFonts w:ascii="Times New Roman" w:hAnsi="Times New Roman" w:cs="Times New Roman"/>
          <w:b/>
          <w:bCs/>
          <w:sz w:val="24"/>
          <w:szCs w:val="24"/>
          <w:lang w:val="lt-LT"/>
        </w:rPr>
        <w:t>3</w:t>
      </w:r>
      <w:r w:rsidRPr="00482DEC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 METŲ </w:t>
      </w:r>
      <w:r w:rsidR="00FA3398" w:rsidRPr="00482DEC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3 MĖNESIŲ </w:t>
      </w:r>
      <w:r w:rsidRPr="00482DEC">
        <w:rPr>
          <w:rFonts w:ascii="Times New Roman" w:hAnsi="Times New Roman" w:cs="Times New Roman"/>
          <w:b/>
          <w:bCs/>
          <w:sz w:val="24"/>
          <w:szCs w:val="24"/>
          <w:lang w:val="lt-LT"/>
        </w:rPr>
        <w:t>FINANSINĖS ATSKAITOMYBĖS</w:t>
      </w:r>
    </w:p>
    <w:p w14:paraId="199497BD" w14:textId="77777777" w:rsidR="00EF58B4" w:rsidRPr="00482DEC" w:rsidRDefault="00EF58B4" w:rsidP="00DF33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</w:p>
    <w:p w14:paraId="050B177E" w14:textId="1A0AF116" w:rsidR="00DF3397" w:rsidRPr="00DF3397" w:rsidRDefault="00DF3397" w:rsidP="00DF33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F055B1">
        <w:rPr>
          <w:rFonts w:ascii="Times New Roman" w:hAnsi="Times New Roman" w:cs="Times New Roman"/>
          <w:sz w:val="24"/>
          <w:szCs w:val="24"/>
          <w:lang w:val="lt-LT"/>
        </w:rPr>
        <w:t xml:space="preserve">2023 m. </w:t>
      </w:r>
      <w:r w:rsidR="00F055B1" w:rsidRPr="00F055B1">
        <w:rPr>
          <w:rFonts w:ascii="Times New Roman" w:hAnsi="Times New Roman" w:cs="Times New Roman"/>
          <w:sz w:val="24"/>
          <w:szCs w:val="24"/>
          <w:lang w:val="lt-LT"/>
        </w:rPr>
        <w:t>gegužės</w:t>
      </w:r>
      <w:r w:rsidR="00FA3398" w:rsidRPr="00F055B1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F055B1" w:rsidRPr="00F055B1">
        <w:rPr>
          <w:rFonts w:ascii="Times New Roman" w:hAnsi="Times New Roman" w:cs="Times New Roman"/>
          <w:sz w:val="24"/>
          <w:szCs w:val="24"/>
          <w:lang w:val="lt-LT"/>
        </w:rPr>
        <w:t>16</w:t>
      </w:r>
      <w:r w:rsidRPr="00F055B1">
        <w:rPr>
          <w:rFonts w:ascii="Times New Roman" w:hAnsi="Times New Roman" w:cs="Times New Roman"/>
          <w:sz w:val="24"/>
          <w:szCs w:val="24"/>
          <w:lang w:val="lt-LT"/>
        </w:rPr>
        <w:t xml:space="preserve"> d.</w:t>
      </w:r>
    </w:p>
    <w:p w14:paraId="6FEEC9C9" w14:textId="77777777" w:rsidR="00DF3397" w:rsidRPr="00DF3397" w:rsidRDefault="00DF3397" w:rsidP="00DF339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14:paraId="04CFE9BC" w14:textId="65B930BB" w:rsidR="00DF3397" w:rsidRPr="00DF3397" w:rsidRDefault="00DF3397" w:rsidP="00DF33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DF3397">
        <w:rPr>
          <w:rFonts w:ascii="Times New Roman" w:hAnsi="Times New Roman" w:cs="Times New Roman"/>
          <w:b/>
          <w:bCs/>
          <w:sz w:val="24"/>
          <w:szCs w:val="24"/>
          <w:lang w:val="lt-LT"/>
        </w:rPr>
        <w:t>I. BENDROJI DALIS</w:t>
      </w:r>
    </w:p>
    <w:p w14:paraId="0C8F6F79" w14:textId="3C5F90C4" w:rsidR="00DF3397" w:rsidRDefault="00DF3397" w:rsidP="00DF33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14:paraId="39418020" w14:textId="1DDFA165" w:rsidR="00A303B7" w:rsidRPr="00A303B7" w:rsidRDefault="00A303B7" w:rsidP="00DF33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A303B7">
        <w:rPr>
          <w:rFonts w:ascii="Times New Roman" w:hAnsi="Times New Roman" w:cs="Times New Roman"/>
          <w:b/>
          <w:bCs/>
          <w:sz w:val="24"/>
          <w:szCs w:val="24"/>
          <w:lang w:val="lt-LT"/>
        </w:rPr>
        <w:t>Bendroji informacija apie įstaigą</w:t>
      </w:r>
    </w:p>
    <w:p w14:paraId="5FF00C85" w14:textId="77777777" w:rsidR="00A303B7" w:rsidRPr="00DF3397" w:rsidRDefault="00A303B7" w:rsidP="00DF33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14:paraId="2895C070" w14:textId="1F7D13E4" w:rsidR="00DF3397" w:rsidRPr="00F055B1" w:rsidRDefault="00DF3397" w:rsidP="00A303B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F055B1">
        <w:rPr>
          <w:rFonts w:ascii="Times New Roman" w:hAnsi="Times New Roman" w:cs="Times New Roman"/>
          <w:i/>
          <w:iCs/>
          <w:sz w:val="24"/>
          <w:szCs w:val="24"/>
          <w:lang w:val="lt-LT"/>
        </w:rPr>
        <w:t>Įstaigos pavadinimas</w:t>
      </w:r>
      <w:r w:rsidRPr="00F055B1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  <w:r w:rsidR="00F055B1" w:rsidRPr="00F055B1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Šiaulių miesto savivaldybės </w:t>
      </w:r>
      <w:proofErr w:type="spellStart"/>
      <w:r w:rsidR="00F055B1" w:rsidRPr="00F055B1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visuomenės</w:t>
      </w:r>
      <w:proofErr w:type="spellEnd"/>
      <w:r w:rsidR="00F055B1" w:rsidRPr="00F055B1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 </w:t>
      </w:r>
      <w:proofErr w:type="spellStart"/>
      <w:r w:rsidR="00F055B1" w:rsidRPr="00F055B1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sveikatos</w:t>
      </w:r>
      <w:proofErr w:type="spellEnd"/>
      <w:r w:rsidR="00F055B1" w:rsidRPr="00F055B1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 </w:t>
      </w:r>
      <w:proofErr w:type="spellStart"/>
      <w:r w:rsidR="00F055B1" w:rsidRPr="00F055B1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biuras</w:t>
      </w:r>
      <w:proofErr w:type="spellEnd"/>
    </w:p>
    <w:p w14:paraId="1F4B8AE8" w14:textId="31FD212A" w:rsidR="00DF3397" w:rsidRPr="006D77CF" w:rsidRDefault="00DF3397" w:rsidP="00A303B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  <w:highlight w:val="yellow"/>
          <w:lang w:val="lt-LT"/>
        </w:rPr>
      </w:pPr>
      <w:r w:rsidRPr="00F055B1">
        <w:rPr>
          <w:rFonts w:ascii="Times New Roman" w:hAnsi="Times New Roman" w:cs="Times New Roman"/>
          <w:i/>
          <w:iCs/>
          <w:sz w:val="24"/>
          <w:szCs w:val="24"/>
          <w:lang w:val="lt-LT"/>
        </w:rPr>
        <w:t>Įstaigos kodas</w:t>
      </w:r>
      <w:r w:rsidRPr="00F055B1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  <w:r w:rsidR="00F055B1" w:rsidRPr="00F055B1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300605778</w:t>
      </w:r>
    </w:p>
    <w:p w14:paraId="2EC96B06" w14:textId="383A0C9E" w:rsidR="00DF3397" w:rsidRPr="00F055B1" w:rsidRDefault="00DF3397" w:rsidP="00A303B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F055B1">
        <w:rPr>
          <w:rFonts w:ascii="Times New Roman" w:hAnsi="Times New Roman" w:cs="Times New Roman"/>
          <w:i/>
          <w:iCs/>
          <w:sz w:val="24"/>
          <w:szCs w:val="24"/>
          <w:lang w:val="lt-LT"/>
        </w:rPr>
        <w:t>Įstaigos adresas</w:t>
      </w:r>
      <w:r w:rsidRPr="00F055B1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  <w:proofErr w:type="spellStart"/>
      <w:r w:rsidR="00F055B1" w:rsidRPr="00F055B1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Šiauliai</w:t>
      </w:r>
      <w:proofErr w:type="spellEnd"/>
      <w:r w:rsidR="00F055B1" w:rsidRPr="00F055B1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, </w:t>
      </w:r>
      <w:proofErr w:type="spellStart"/>
      <w:r w:rsidR="00F055B1" w:rsidRPr="00F055B1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Varpo</w:t>
      </w:r>
      <w:proofErr w:type="spellEnd"/>
      <w:r w:rsidR="00F055B1" w:rsidRPr="00F055B1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 g. 9</w:t>
      </w:r>
    </w:p>
    <w:p w14:paraId="025860D3" w14:textId="6A15B62C" w:rsidR="00DF3397" w:rsidRPr="00DF3397" w:rsidRDefault="00DF3397" w:rsidP="00A303B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7B3DA4">
        <w:rPr>
          <w:rFonts w:ascii="Times New Roman" w:hAnsi="Times New Roman" w:cs="Times New Roman"/>
          <w:i/>
          <w:iCs/>
          <w:sz w:val="24"/>
          <w:szCs w:val="24"/>
          <w:lang w:val="lt-LT"/>
        </w:rPr>
        <w:t>Kiti įstaigos duomenys</w:t>
      </w:r>
      <w:r w:rsidRPr="007B3DA4">
        <w:rPr>
          <w:rFonts w:ascii="Times New Roman" w:hAnsi="Times New Roman" w:cs="Times New Roman"/>
          <w:sz w:val="24"/>
          <w:szCs w:val="24"/>
          <w:lang w:val="lt-LT"/>
        </w:rPr>
        <w:t>: įstaiga įregistruota 20</w:t>
      </w:r>
      <w:r w:rsidR="007B3DA4" w:rsidRPr="007B3DA4">
        <w:rPr>
          <w:rFonts w:ascii="Times New Roman" w:hAnsi="Times New Roman" w:cs="Times New Roman"/>
          <w:sz w:val="24"/>
          <w:szCs w:val="24"/>
          <w:lang w:val="lt-LT"/>
        </w:rPr>
        <w:t>06</w:t>
      </w:r>
      <w:r w:rsidRPr="007B3DA4">
        <w:rPr>
          <w:rFonts w:ascii="Times New Roman" w:hAnsi="Times New Roman" w:cs="Times New Roman"/>
          <w:sz w:val="24"/>
          <w:szCs w:val="24"/>
          <w:lang w:val="lt-LT"/>
        </w:rPr>
        <w:t xml:space="preserve"> m. </w:t>
      </w:r>
      <w:r w:rsidR="007B3DA4" w:rsidRPr="007B3DA4">
        <w:rPr>
          <w:rFonts w:ascii="Times New Roman" w:hAnsi="Times New Roman" w:cs="Times New Roman"/>
          <w:sz w:val="24"/>
          <w:szCs w:val="24"/>
          <w:lang w:val="lt-LT"/>
        </w:rPr>
        <w:t>spalio</w:t>
      </w:r>
      <w:r w:rsidR="002A4805" w:rsidRPr="007B3DA4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7B3DA4" w:rsidRPr="007B3DA4">
        <w:rPr>
          <w:rFonts w:ascii="Times New Roman" w:hAnsi="Times New Roman" w:cs="Times New Roman"/>
          <w:sz w:val="24"/>
          <w:szCs w:val="24"/>
          <w:lang w:val="lt-LT"/>
        </w:rPr>
        <w:t>9</w:t>
      </w:r>
      <w:r w:rsidR="002A4805" w:rsidRPr="007B3DA4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7B3DA4">
        <w:rPr>
          <w:rFonts w:ascii="Times New Roman" w:hAnsi="Times New Roman" w:cs="Times New Roman"/>
          <w:sz w:val="24"/>
          <w:szCs w:val="24"/>
          <w:lang w:val="lt-LT"/>
        </w:rPr>
        <w:t>d., duomenys apie įstaigą kaupiami Juridinių asmenų registre.</w:t>
      </w:r>
    </w:p>
    <w:p w14:paraId="71CC03E9" w14:textId="23BCA454" w:rsidR="00DF3397" w:rsidRDefault="00DF3397" w:rsidP="00A303B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A303B7">
        <w:rPr>
          <w:rFonts w:ascii="Times New Roman" w:hAnsi="Times New Roman" w:cs="Times New Roman"/>
          <w:i/>
          <w:iCs/>
          <w:sz w:val="24"/>
          <w:szCs w:val="24"/>
          <w:lang w:val="lt-LT"/>
        </w:rPr>
        <w:t>Įstaigos veikla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  <w:r w:rsidR="007B3DA4" w:rsidRPr="007B3DA4">
        <w:rPr>
          <w:rFonts w:ascii="Times New Roman" w:hAnsi="Times New Roman" w:cs="Times New Roman"/>
          <w:sz w:val="24"/>
          <w:szCs w:val="24"/>
          <w:lang w:val="lt-LT"/>
        </w:rPr>
        <w:t>s</w:t>
      </w:r>
      <w:proofErr w:type="spellStart"/>
      <w:r w:rsidR="007B3DA4" w:rsidRPr="007B3DA4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veikatos</w:t>
      </w:r>
      <w:proofErr w:type="spellEnd"/>
      <w:r w:rsidR="007B3DA4" w:rsidRPr="007B3DA4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 </w:t>
      </w:r>
      <w:proofErr w:type="spellStart"/>
      <w:r w:rsidR="007B3DA4" w:rsidRPr="007B3DA4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priežiūros</w:t>
      </w:r>
      <w:proofErr w:type="spellEnd"/>
      <w:r w:rsidR="007B3DA4" w:rsidRPr="007B3DA4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, </w:t>
      </w:r>
      <w:proofErr w:type="spellStart"/>
      <w:r w:rsidR="007B3DA4" w:rsidRPr="007B3DA4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švietimo</w:t>
      </w:r>
      <w:proofErr w:type="spellEnd"/>
      <w:r w:rsidR="007B3DA4" w:rsidRPr="007B3DA4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, </w:t>
      </w:r>
      <w:proofErr w:type="spellStart"/>
      <w:r w:rsidR="007B3DA4" w:rsidRPr="007B3DA4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kultūros</w:t>
      </w:r>
      <w:proofErr w:type="spellEnd"/>
      <w:r w:rsidR="007B3DA4" w:rsidRPr="007B3DA4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 </w:t>
      </w:r>
      <w:proofErr w:type="spellStart"/>
      <w:r w:rsidR="007B3DA4" w:rsidRPr="007B3DA4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ir</w:t>
      </w:r>
      <w:proofErr w:type="spellEnd"/>
      <w:r w:rsidR="007B3DA4" w:rsidRPr="007B3DA4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 </w:t>
      </w:r>
      <w:proofErr w:type="spellStart"/>
      <w:r w:rsidR="007B3DA4" w:rsidRPr="007B3DA4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kitų</w:t>
      </w:r>
      <w:proofErr w:type="spellEnd"/>
      <w:r w:rsidR="007B3DA4" w:rsidRPr="007B3DA4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 </w:t>
      </w:r>
      <w:proofErr w:type="spellStart"/>
      <w:r w:rsidR="007B3DA4" w:rsidRPr="007B3DA4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socialinių</w:t>
      </w:r>
      <w:proofErr w:type="spellEnd"/>
      <w:r w:rsidR="007B3DA4" w:rsidRPr="007B3DA4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 </w:t>
      </w:r>
      <w:proofErr w:type="spellStart"/>
      <w:r w:rsidR="007B3DA4" w:rsidRPr="007B3DA4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paslaugų</w:t>
      </w:r>
      <w:proofErr w:type="spellEnd"/>
      <w:r w:rsidR="007B3DA4" w:rsidRPr="007B3DA4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, </w:t>
      </w:r>
      <w:proofErr w:type="spellStart"/>
      <w:r w:rsidR="007B3DA4" w:rsidRPr="007B3DA4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išskyrus</w:t>
      </w:r>
      <w:proofErr w:type="spellEnd"/>
      <w:r w:rsidR="007B3DA4" w:rsidRPr="007B3DA4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 </w:t>
      </w:r>
      <w:proofErr w:type="spellStart"/>
      <w:r w:rsidR="007B3DA4" w:rsidRPr="007B3DA4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socialinį</w:t>
      </w:r>
      <w:proofErr w:type="spellEnd"/>
      <w:r w:rsidR="007B3DA4" w:rsidRPr="007B3DA4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 </w:t>
      </w:r>
      <w:proofErr w:type="spellStart"/>
      <w:r w:rsidR="007B3DA4" w:rsidRPr="007B3DA4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draudimą</w:t>
      </w:r>
      <w:proofErr w:type="spellEnd"/>
      <w:r w:rsidR="007B3DA4" w:rsidRPr="007B3DA4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, </w:t>
      </w:r>
      <w:proofErr w:type="spellStart"/>
      <w:r w:rsidR="007B3DA4" w:rsidRPr="007B3DA4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veiklos</w:t>
      </w:r>
      <w:proofErr w:type="spellEnd"/>
      <w:r w:rsidR="007B3DA4" w:rsidRPr="007B3DA4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 </w:t>
      </w:r>
      <w:proofErr w:type="spellStart"/>
      <w:r w:rsidR="007B3DA4" w:rsidRPr="007B3DA4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reguliavimas</w:t>
      </w:r>
      <w:proofErr w:type="spellEnd"/>
      <w:r w:rsidR="007B3DA4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.</w:t>
      </w:r>
    </w:p>
    <w:p w14:paraId="5C4529CD" w14:textId="0F40394E" w:rsidR="00A303B7" w:rsidRDefault="00A303B7" w:rsidP="00A303B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A303B7">
        <w:rPr>
          <w:rFonts w:ascii="Times New Roman" w:hAnsi="Times New Roman" w:cs="Times New Roman"/>
          <w:i/>
          <w:iCs/>
          <w:sz w:val="24"/>
          <w:szCs w:val="24"/>
          <w:lang w:val="lt-LT"/>
        </w:rPr>
        <w:t>Finansinių ataskaitų rūšis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: įstaiga rengia žemesniojo lygio finansinių ataskaitų rinkinį. </w:t>
      </w:r>
    </w:p>
    <w:p w14:paraId="1483DB7C" w14:textId="77777777" w:rsidR="00A303B7" w:rsidRDefault="00A303B7" w:rsidP="00A303B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A303B7">
        <w:rPr>
          <w:rFonts w:ascii="Times New Roman" w:hAnsi="Times New Roman" w:cs="Times New Roman"/>
          <w:i/>
          <w:iCs/>
          <w:sz w:val="24"/>
          <w:szCs w:val="24"/>
          <w:lang w:val="lt-LT"/>
        </w:rPr>
        <w:t>Priklausymas viešojo sektoriaus subjektų grupei</w:t>
      </w:r>
      <w:r>
        <w:rPr>
          <w:rFonts w:ascii="Times New Roman" w:hAnsi="Times New Roman" w:cs="Times New Roman"/>
          <w:sz w:val="24"/>
          <w:szCs w:val="24"/>
          <w:lang w:val="lt-LT"/>
        </w:rPr>
        <w:t>: įstaiga yra Šiaulių miesto savivaldybės konsoliduojamasis viešojo sektoriaus subjektas.</w:t>
      </w:r>
    </w:p>
    <w:p w14:paraId="5645CDF0" w14:textId="3366B20F" w:rsidR="00DF3397" w:rsidRDefault="00A303B7" w:rsidP="00A303B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A303B7">
        <w:rPr>
          <w:rFonts w:ascii="Times New Roman" w:hAnsi="Times New Roman" w:cs="Times New Roman"/>
          <w:i/>
          <w:iCs/>
          <w:sz w:val="24"/>
          <w:szCs w:val="24"/>
          <w:lang w:val="lt-LT"/>
        </w:rPr>
        <w:t>Finansiniai metai: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įstaigos finansiniai metai prasideda sausio 1 d. ir baigiasi gruodžio 31 d.  </w:t>
      </w:r>
    </w:p>
    <w:p w14:paraId="2D2A614B" w14:textId="273F6CB8" w:rsidR="00A303B7" w:rsidRDefault="00A303B7" w:rsidP="00DF33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473A9E31" w14:textId="1641FD5C" w:rsidR="00A303B7" w:rsidRPr="00A303B7" w:rsidRDefault="00A303B7" w:rsidP="00A303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A303B7">
        <w:rPr>
          <w:rFonts w:ascii="Times New Roman" w:hAnsi="Times New Roman" w:cs="Times New Roman"/>
          <w:b/>
          <w:bCs/>
          <w:sz w:val="24"/>
          <w:szCs w:val="24"/>
          <w:lang w:val="lt-LT"/>
        </w:rPr>
        <w:t>Informacija apie įstaigos kontroliuojamus, asocijuotus ar kitus subjektus</w:t>
      </w:r>
    </w:p>
    <w:p w14:paraId="7CA182BE" w14:textId="5B21A86F" w:rsidR="00A303B7" w:rsidRDefault="00A303B7" w:rsidP="00DF33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35479C71" w14:textId="1C60BC69" w:rsidR="00A303B7" w:rsidRDefault="00A303B7" w:rsidP="00A303B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Įstaiga neturi filialų ar panašaus pobūdžio padalinių, kurių teisinė registracija būtų vykdoma pagal Civilinio kodekso 2.53 str. nuostatas.</w:t>
      </w:r>
    </w:p>
    <w:p w14:paraId="4628D878" w14:textId="47AC9740" w:rsidR="00A303B7" w:rsidRDefault="00A303B7" w:rsidP="00A303B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Įstaiga neturi kontroliuojamų ir asocijuotų subjektų. </w:t>
      </w:r>
    </w:p>
    <w:p w14:paraId="1B252E37" w14:textId="433352C2" w:rsidR="00A303B7" w:rsidRDefault="00A303B7" w:rsidP="00DF33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22FAB485" w14:textId="11D94053" w:rsidR="00A303B7" w:rsidRPr="00A303B7" w:rsidRDefault="00A303B7" w:rsidP="00A303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A303B7">
        <w:rPr>
          <w:rFonts w:ascii="Times New Roman" w:hAnsi="Times New Roman" w:cs="Times New Roman"/>
          <w:b/>
          <w:bCs/>
          <w:sz w:val="24"/>
          <w:szCs w:val="24"/>
          <w:lang w:val="lt-LT"/>
        </w:rPr>
        <w:t>Kita informacija apie įstaigą</w:t>
      </w:r>
    </w:p>
    <w:p w14:paraId="56856979" w14:textId="572C1F12" w:rsidR="00A303B7" w:rsidRDefault="00A303B7" w:rsidP="00DF33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2DB60822" w14:textId="4AB9C63F" w:rsidR="00A303B7" w:rsidRDefault="00A303B7" w:rsidP="00EE3B8D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EE3B8D">
        <w:rPr>
          <w:rFonts w:ascii="Times New Roman" w:hAnsi="Times New Roman" w:cs="Times New Roman"/>
          <w:i/>
          <w:iCs/>
          <w:sz w:val="24"/>
          <w:szCs w:val="24"/>
          <w:lang w:val="lt-LT"/>
        </w:rPr>
        <w:t>Svarbios sąlygos turinčios įtakos įstaigos veik</w:t>
      </w:r>
      <w:r w:rsidR="00EE3B8D" w:rsidRPr="00EE3B8D">
        <w:rPr>
          <w:rFonts w:ascii="Times New Roman" w:hAnsi="Times New Roman" w:cs="Times New Roman"/>
          <w:i/>
          <w:iCs/>
          <w:sz w:val="24"/>
          <w:szCs w:val="24"/>
          <w:lang w:val="lt-LT"/>
        </w:rPr>
        <w:t>lai</w:t>
      </w:r>
      <w:r w:rsidR="00EE3B8D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  <w:r w:rsidR="00FA3398">
        <w:rPr>
          <w:rFonts w:ascii="Times New Roman" w:hAnsi="Times New Roman" w:cs="Times New Roman"/>
          <w:sz w:val="24"/>
          <w:szCs w:val="24"/>
          <w:lang w:val="lt-LT"/>
        </w:rPr>
        <w:t xml:space="preserve">per 2023 metų 3 mėnesius </w:t>
      </w:r>
      <w:r w:rsidR="00EE3B8D">
        <w:rPr>
          <w:rFonts w:ascii="Times New Roman" w:hAnsi="Times New Roman" w:cs="Times New Roman"/>
          <w:sz w:val="24"/>
          <w:szCs w:val="24"/>
          <w:lang w:val="lt-LT"/>
        </w:rPr>
        <w:t xml:space="preserve">svarbių sąlygų įtakojančių įstaigos veiklos pokyčius ar jos pobūdį nėra. </w:t>
      </w:r>
    </w:p>
    <w:p w14:paraId="23155913" w14:textId="77777777" w:rsidR="00A303B7" w:rsidRPr="00DF3397" w:rsidRDefault="00A303B7" w:rsidP="00DF33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2612351E" w14:textId="548098F9" w:rsidR="00DF3397" w:rsidRDefault="00DF3397" w:rsidP="00EE3B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EE3B8D">
        <w:rPr>
          <w:rFonts w:ascii="Times New Roman" w:hAnsi="Times New Roman" w:cs="Times New Roman"/>
          <w:b/>
          <w:bCs/>
          <w:sz w:val="24"/>
          <w:szCs w:val="24"/>
          <w:lang w:val="lt-LT"/>
        </w:rPr>
        <w:t>II. APSKAITOS POLITIKA</w:t>
      </w:r>
    </w:p>
    <w:p w14:paraId="64796DAF" w14:textId="2171BBA0" w:rsidR="00FA3398" w:rsidRDefault="00FA3398" w:rsidP="00EE3B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</w:p>
    <w:p w14:paraId="2337B5EE" w14:textId="64D2E239" w:rsidR="00FA3398" w:rsidRPr="00EE3B8D" w:rsidRDefault="00FA3398" w:rsidP="00EE3B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lt-LT"/>
        </w:rPr>
        <w:t>Bendrosios nuostatos</w:t>
      </w:r>
    </w:p>
    <w:p w14:paraId="69DE61F7" w14:textId="124FE47B" w:rsidR="00EE3B8D" w:rsidRPr="00EE3B8D" w:rsidRDefault="00EE3B8D" w:rsidP="00DF339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14:paraId="2D4A95AB" w14:textId="2EC89F6A" w:rsidR="00EE3B8D" w:rsidRPr="00E25722" w:rsidRDefault="00EE3B8D" w:rsidP="00EE3B8D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  <w:bookmarkStart w:id="0" w:name="_Ref113193490"/>
      <w:r w:rsidRPr="00EE3B8D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 xml:space="preserve">Įstaiga </w:t>
      </w:r>
      <w:r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 xml:space="preserve">sudarydama finansines ataskaitas </w:t>
      </w:r>
      <w:r w:rsidRPr="00EE3B8D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 xml:space="preserve">taiko tokią apskaitos politiką, kuri užtikrina, kad </w:t>
      </w:r>
      <w:r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>finansinių ataskaitų duomenys</w:t>
      </w:r>
      <w:r w:rsidRPr="00EE3B8D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 xml:space="preserve"> atitiktų </w:t>
      </w:r>
      <w:r w:rsidRPr="00E25722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>kiekvieno taikytino VSAFAS reikalavimus. Jeigu nėra konkretaus VSAFAS reikalavimo, vadovaujamasi bendraisiais apskaitos principais, nustatytais 1-ajame VSAFAS „Finansinių ataskaitų rinkinio pateikimas“.</w:t>
      </w:r>
      <w:r w:rsidR="00E25722" w:rsidRPr="00E25722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 xml:space="preserve"> Tarpinė finansinė atskaitomybė ir sutrumpintas aiškinamasis raštas rengiamas išskirtinai tik pagal </w:t>
      </w:r>
      <w:r w:rsidR="00E25722" w:rsidRPr="00E25722">
        <w:rPr>
          <w:rFonts w:ascii="Times New Roman" w:hAnsi="Times New Roman" w:cs="Times New Roman"/>
          <w:color w:val="000000"/>
          <w:sz w:val="24"/>
          <w:szCs w:val="24"/>
          <w:lang w:val="lt-LT"/>
        </w:rPr>
        <w:t>23-iojo VSAFAS „Tarpinių finansinių ataskaitų rinkinys“ turinio reikalavimus.</w:t>
      </w:r>
    </w:p>
    <w:p w14:paraId="215C9B7D" w14:textId="757EB643" w:rsidR="00EE3B8D" w:rsidRPr="00EE3B8D" w:rsidRDefault="00EE3B8D" w:rsidP="00EE3B8D">
      <w:pPr>
        <w:widowControl w:val="0"/>
        <w:shd w:val="clear" w:color="auto" w:fill="FFFFFF"/>
        <w:tabs>
          <w:tab w:val="left" w:pos="0"/>
          <w:tab w:val="left" w:pos="1980"/>
        </w:tabs>
        <w:suppressAutoHyphens/>
        <w:autoSpaceDE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 xml:space="preserve">Finansinėse </w:t>
      </w:r>
      <w:r w:rsidRPr="00EE3B8D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>ataskaitose pateikiama informacija yra:</w:t>
      </w:r>
      <w:bookmarkEnd w:id="0"/>
    </w:p>
    <w:p w14:paraId="78C5CBA2" w14:textId="5696B252" w:rsidR="00EE3B8D" w:rsidRPr="00EE3B8D" w:rsidRDefault="00EE3B8D" w:rsidP="00EE3B8D">
      <w:pPr>
        <w:widowControl w:val="0"/>
        <w:shd w:val="clear" w:color="auto" w:fill="FFFFFF"/>
        <w:tabs>
          <w:tab w:val="left" w:pos="0"/>
          <w:tab w:val="left" w:pos="540"/>
          <w:tab w:val="left" w:pos="1000"/>
          <w:tab w:val="left" w:pos="1260"/>
        </w:tabs>
        <w:suppressAutoHyphens/>
        <w:autoSpaceDE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  <w:r w:rsidRPr="00EE3B8D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>1. svarbi vartotojų sprendimams priimti;</w:t>
      </w:r>
    </w:p>
    <w:p w14:paraId="5721F768" w14:textId="294DEB60" w:rsidR="00EE3B8D" w:rsidRPr="00EE3B8D" w:rsidRDefault="00EE3B8D" w:rsidP="00EE3B8D">
      <w:pPr>
        <w:widowControl w:val="0"/>
        <w:shd w:val="clear" w:color="auto" w:fill="FFFFFF"/>
        <w:tabs>
          <w:tab w:val="left" w:pos="0"/>
          <w:tab w:val="left" w:pos="540"/>
          <w:tab w:val="left" w:pos="1000"/>
          <w:tab w:val="left" w:pos="1260"/>
        </w:tabs>
        <w:suppressAutoHyphens/>
        <w:autoSpaceDE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  <w:r w:rsidRPr="00EE3B8D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>2. patikima, nes:</w:t>
      </w:r>
    </w:p>
    <w:p w14:paraId="4D1D2214" w14:textId="6CEA3ADA" w:rsidR="00EE3B8D" w:rsidRPr="00EE3B8D" w:rsidRDefault="00EE3B8D" w:rsidP="00EE3B8D">
      <w:pPr>
        <w:widowControl w:val="0"/>
        <w:shd w:val="clear" w:color="auto" w:fill="FFFFFF"/>
        <w:tabs>
          <w:tab w:val="left" w:pos="0"/>
          <w:tab w:val="left" w:pos="1440"/>
          <w:tab w:val="left" w:pos="1980"/>
        </w:tabs>
        <w:suppressAutoHyphens/>
        <w:autoSpaceDE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  <w:r w:rsidRPr="00EE3B8D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>2.1. teisingai nurodo įstaigos finansinius rezultatus, finansinę būklę ir pinigų srautus;</w:t>
      </w:r>
    </w:p>
    <w:p w14:paraId="71B1362D" w14:textId="2FB6E456" w:rsidR="00EE3B8D" w:rsidRPr="00EE3B8D" w:rsidRDefault="00EE3B8D" w:rsidP="00EE3B8D">
      <w:pPr>
        <w:widowControl w:val="0"/>
        <w:shd w:val="clear" w:color="auto" w:fill="FFFFFF"/>
        <w:tabs>
          <w:tab w:val="left" w:pos="0"/>
          <w:tab w:val="left" w:pos="1440"/>
          <w:tab w:val="left" w:pos="1980"/>
        </w:tabs>
        <w:suppressAutoHyphens/>
        <w:autoSpaceDE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  <w:r w:rsidRPr="00EE3B8D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lastRenderedPageBreak/>
        <w:t>2.2. parodo ūkinių įvykių ir ūkinių operacijų ekonominę prasmę, ne vien teisinę formą;</w:t>
      </w:r>
    </w:p>
    <w:p w14:paraId="36783F2E" w14:textId="7A2DD238" w:rsidR="00EE3B8D" w:rsidRPr="00EE3B8D" w:rsidRDefault="00EE3B8D" w:rsidP="00EE3B8D">
      <w:pPr>
        <w:widowControl w:val="0"/>
        <w:shd w:val="clear" w:color="auto" w:fill="FFFFFF"/>
        <w:tabs>
          <w:tab w:val="left" w:pos="0"/>
          <w:tab w:val="left" w:pos="540"/>
          <w:tab w:val="left" w:pos="1000"/>
          <w:tab w:val="left" w:pos="1260"/>
        </w:tabs>
        <w:suppressAutoHyphens/>
        <w:autoSpaceDE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  <w:r w:rsidRPr="00EE3B8D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>3. nešališka, netendencinga;</w:t>
      </w:r>
    </w:p>
    <w:p w14:paraId="3E1C91AA" w14:textId="0DD73E20" w:rsidR="00EE3B8D" w:rsidRPr="00EE3B8D" w:rsidRDefault="00EE3B8D" w:rsidP="00EE3B8D">
      <w:pPr>
        <w:widowControl w:val="0"/>
        <w:shd w:val="clear" w:color="auto" w:fill="FFFFFF"/>
        <w:tabs>
          <w:tab w:val="left" w:pos="0"/>
          <w:tab w:val="left" w:pos="540"/>
          <w:tab w:val="left" w:pos="1000"/>
          <w:tab w:val="left" w:pos="1260"/>
        </w:tabs>
        <w:suppressAutoHyphens/>
        <w:autoSpaceDE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  <w:r w:rsidRPr="00EE3B8D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>4. apdairiai pateikta (atsargumo principas);</w:t>
      </w:r>
    </w:p>
    <w:p w14:paraId="690D0B4F" w14:textId="597ED9E2" w:rsidR="00EE3B8D" w:rsidRPr="00EE3B8D" w:rsidRDefault="00EE3B8D" w:rsidP="00EE3B8D">
      <w:pPr>
        <w:widowControl w:val="0"/>
        <w:shd w:val="clear" w:color="auto" w:fill="FFFFFF"/>
        <w:tabs>
          <w:tab w:val="left" w:pos="0"/>
          <w:tab w:val="left" w:pos="540"/>
          <w:tab w:val="left" w:pos="1000"/>
          <w:tab w:val="left" w:pos="1260"/>
        </w:tabs>
        <w:suppressAutoHyphens/>
        <w:autoSpaceDE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  <w:r w:rsidRPr="00EE3B8D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>5. visais reikšmingais atvejais išsami.</w:t>
      </w:r>
    </w:p>
    <w:p w14:paraId="0AA7A874" w14:textId="329C2174" w:rsidR="00EE3B8D" w:rsidRPr="00EE3B8D" w:rsidRDefault="00EE3B8D" w:rsidP="00EE3B8D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  <w:r w:rsidRPr="00EE3B8D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>Įstaiga apskaitą tvarko ir atskaitomybę rengia pagal šiuos Lietuvos Respublikos įstatymus:</w:t>
      </w:r>
    </w:p>
    <w:p w14:paraId="5CF61E24" w14:textId="77777777" w:rsidR="00EE3B8D" w:rsidRPr="00EE3B8D" w:rsidRDefault="00EE3B8D" w:rsidP="00EE3B8D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993"/>
        <w:jc w:val="both"/>
        <w:rPr>
          <w:rFonts w:ascii="Times New Roman" w:eastAsia="Times New Roman" w:hAnsi="Times New Roman" w:cs="Arial"/>
          <w:sz w:val="24"/>
          <w:szCs w:val="16"/>
          <w:lang w:val="lt-LT" w:eastAsia="ar-SA"/>
        </w:rPr>
      </w:pPr>
      <w:r w:rsidRPr="00EE3B8D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 xml:space="preserve">- </w:t>
      </w:r>
      <w:r w:rsidRPr="00EE3B8D">
        <w:rPr>
          <w:rFonts w:ascii="Times New Roman" w:eastAsia="Times New Roman" w:hAnsi="Times New Roman" w:cs="Arial"/>
          <w:sz w:val="24"/>
          <w:szCs w:val="16"/>
          <w:lang w:val="lt-LT" w:eastAsia="ar-SA"/>
        </w:rPr>
        <w:t>Lietuvos Respublikos finansinės apskaitos įstatymą;</w:t>
      </w:r>
    </w:p>
    <w:p w14:paraId="68EF272A" w14:textId="77777777" w:rsidR="00EE3B8D" w:rsidRPr="00EE3B8D" w:rsidRDefault="00EE3B8D" w:rsidP="00EE3B8D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993"/>
        <w:jc w:val="both"/>
        <w:rPr>
          <w:rFonts w:ascii="Times New Roman" w:eastAsia="Times New Roman" w:hAnsi="Times New Roman" w:cs="Arial"/>
          <w:sz w:val="24"/>
          <w:szCs w:val="16"/>
          <w:lang w:val="lt-LT" w:eastAsia="ar-SA"/>
        </w:rPr>
      </w:pPr>
      <w:r w:rsidRPr="00EE3B8D">
        <w:rPr>
          <w:rFonts w:ascii="Times New Roman" w:eastAsia="Times New Roman" w:hAnsi="Times New Roman" w:cs="Arial"/>
          <w:sz w:val="24"/>
          <w:szCs w:val="16"/>
          <w:lang w:val="lt-LT" w:eastAsia="ar-SA"/>
        </w:rPr>
        <w:t xml:space="preserve">- Lietuvos Respublikos viešojo sektoriaus atskaitomybės įstatymą; </w:t>
      </w:r>
    </w:p>
    <w:p w14:paraId="566F711B" w14:textId="77777777" w:rsidR="00EE3B8D" w:rsidRPr="00EE3B8D" w:rsidRDefault="00EE3B8D" w:rsidP="00EE3B8D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993"/>
        <w:jc w:val="both"/>
        <w:rPr>
          <w:rFonts w:ascii="Times New Roman" w:eastAsia="Times New Roman" w:hAnsi="Times New Roman" w:cs="Arial"/>
          <w:sz w:val="24"/>
          <w:szCs w:val="16"/>
          <w:lang w:val="lt-LT" w:eastAsia="ar-SA"/>
        </w:rPr>
      </w:pPr>
      <w:r w:rsidRPr="00EE3B8D">
        <w:rPr>
          <w:rFonts w:ascii="Times New Roman" w:eastAsia="Times New Roman" w:hAnsi="Times New Roman" w:cs="Arial"/>
          <w:sz w:val="24"/>
          <w:szCs w:val="16"/>
          <w:lang w:val="lt-LT" w:eastAsia="ar-SA"/>
        </w:rPr>
        <w:t xml:space="preserve">- Lietuvos Respublikos biudžetinių įstaigų įstatymą; </w:t>
      </w:r>
    </w:p>
    <w:p w14:paraId="0C52F247" w14:textId="433E46F1" w:rsidR="00EE3B8D" w:rsidRDefault="00EE3B8D" w:rsidP="00EE3B8D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  <w:r w:rsidRPr="00EE3B8D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 xml:space="preserve">- Lietuvos Respublikos valstybės ir savivaldybių turto valdymo, naudojimo ir disponavimo juo įstatymą. </w:t>
      </w:r>
    </w:p>
    <w:p w14:paraId="47345D86" w14:textId="694180CC" w:rsidR="00EE3B8D" w:rsidRPr="00EE3B8D" w:rsidRDefault="00FA3398" w:rsidP="00EE3B8D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 xml:space="preserve">Visa apskaitos politika yra išdėstyta </w:t>
      </w:r>
      <w:r w:rsidRPr="00FA3398"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ar-SA"/>
        </w:rPr>
        <w:t>2022</w:t>
      </w:r>
      <w:r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 xml:space="preserve"> metų finansinių ataskaitų metiniame aiškinamajame rašte. </w:t>
      </w:r>
    </w:p>
    <w:p w14:paraId="165C06D0" w14:textId="6E1B64C4" w:rsidR="006F34B6" w:rsidRDefault="006F34B6" w:rsidP="00EE3B8D">
      <w:pPr>
        <w:widowControl w:val="0"/>
        <w:shd w:val="clear" w:color="auto" w:fill="FFFFFF"/>
        <w:tabs>
          <w:tab w:val="left" w:pos="540"/>
          <w:tab w:val="left" w:pos="1359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</w:p>
    <w:p w14:paraId="2BF5A851" w14:textId="6ECEB807" w:rsidR="006F34B6" w:rsidRPr="006F34B6" w:rsidRDefault="006F34B6" w:rsidP="006F34B6">
      <w:pPr>
        <w:widowControl w:val="0"/>
        <w:shd w:val="clear" w:color="auto" w:fill="FFFFFF"/>
        <w:tabs>
          <w:tab w:val="left" w:pos="540"/>
          <w:tab w:val="left" w:pos="1359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ar-SA"/>
        </w:rPr>
      </w:pPr>
      <w:r w:rsidRPr="006F34B6"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ar-SA"/>
        </w:rPr>
        <w:t>202</w:t>
      </w:r>
      <w:r w:rsidR="00FA3398"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ar-SA"/>
        </w:rPr>
        <w:t>3</w:t>
      </w:r>
      <w:r w:rsidRPr="006F34B6"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ar-SA"/>
        </w:rPr>
        <w:t xml:space="preserve"> metais atliktas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ar-SA"/>
        </w:rPr>
        <w:t xml:space="preserve">apskaitos politikos keitimas, </w:t>
      </w:r>
      <w:r w:rsidRPr="006F34B6"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ar-SA"/>
        </w:rPr>
        <w:t>klaidų taisymas bei apskaitinių įverčių keitimas</w:t>
      </w:r>
    </w:p>
    <w:p w14:paraId="3A062C1B" w14:textId="77777777" w:rsidR="006F34B6" w:rsidRDefault="006F34B6" w:rsidP="006F34B6">
      <w:pPr>
        <w:widowControl w:val="0"/>
        <w:shd w:val="clear" w:color="auto" w:fill="FFFFFF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  <w:bookmarkStart w:id="1" w:name="_Ref184793131"/>
    </w:p>
    <w:p w14:paraId="163AE4F4" w14:textId="6B1B462A" w:rsidR="006F34B6" w:rsidRDefault="006F34B6" w:rsidP="00C91F92">
      <w:pPr>
        <w:widowControl w:val="0"/>
        <w:shd w:val="clear" w:color="auto" w:fill="FFFFFF"/>
        <w:suppressAutoHyphens/>
        <w:autoSpaceDE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  <w:r w:rsidRPr="006F34B6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 xml:space="preserve">Apskaitos politika keičiama dėl VSAFAS pasikeitimo arba jei kiti teisės aktai to reikalauja. </w:t>
      </w:r>
      <w:bookmarkEnd w:id="1"/>
      <w:r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>202</w:t>
      </w:r>
      <w:r w:rsidR="00FA3398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 xml:space="preserve"> metais įvykę teisės aktų pakeitimai neįtakojo apskaitos procesų pokyčių, dėl ko turėjo būti keičiama apskaitos politika ir skaičiuojama apskaitos politikos pokyčio įtaka. </w:t>
      </w:r>
    </w:p>
    <w:p w14:paraId="1261A781" w14:textId="4033A70B" w:rsidR="006F34B6" w:rsidRDefault="006F34B6" w:rsidP="00C91F92">
      <w:pPr>
        <w:widowControl w:val="0"/>
        <w:shd w:val="clear" w:color="auto" w:fill="FFFFFF"/>
        <w:suppressAutoHyphens/>
        <w:autoSpaceDE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  <w:r w:rsidRPr="006F34B6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>Apskaitiniai įverčiai yra peržiūrimi tuo atveju, jei pasikeičia aplinkybės, kuriomis buvo remtasi atliekant įvertinimą arba atsiranda papildomos informacijos ar kitų įvykių.</w:t>
      </w:r>
    </w:p>
    <w:p w14:paraId="7D28CEC7" w14:textId="599214AF" w:rsidR="006F34B6" w:rsidRPr="00603997" w:rsidRDefault="006F34B6" w:rsidP="00C91F92">
      <w:pPr>
        <w:widowControl w:val="0"/>
        <w:shd w:val="clear" w:color="auto" w:fill="FFFFFF"/>
        <w:tabs>
          <w:tab w:val="left" w:pos="0"/>
          <w:tab w:val="left" w:pos="709"/>
        </w:tabs>
        <w:suppressAutoHyphens/>
        <w:autoSpaceDE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  <w:r w:rsidRPr="006F34B6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 xml:space="preserve">Ataskaitiniu laikotarpiu gali būti pastebėtos apskaitos klaidos, padarytos praėjusių ataskaitinių laikotarpių finansinėse ataskaitose. Apskaitos klaida laikoma esmine, jei jos vertinė išraiška yra didesnė </w:t>
      </w:r>
      <w:r w:rsidRPr="00603997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>nei 0</w:t>
      </w:r>
      <w:r w:rsidR="00603997" w:rsidRPr="00603997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>,25 procento per praėjusius finansinius metus gautų finansavimo sumų vertės.</w:t>
      </w:r>
    </w:p>
    <w:p w14:paraId="590623FE" w14:textId="07B4BECE" w:rsidR="00C91F92" w:rsidRPr="006F34B6" w:rsidRDefault="00FA3398" w:rsidP="00C91F92">
      <w:pPr>
        <w:widowControl w:val="0"/>
        <w:shd w:val="clear" w:color="auto" w:fill="FFFFFF"/>
        <w:tabs>
          <w:tab w:val="left" w:pos="0"/>
          <w:tab w:val="left" w:pos="709"/>
        </w:tabs>
        <w:suppressAutoHyphens/>
        <w:autoSpaceDE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 xml:space="preserve">Per </w:t>
      </w:r>
      <w:r w:rsidR="006C6DB3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>ataskaitinį laikotarpį</w:t>
      </w:r>
      <w:r w:rsidR="00C91F92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 xml:space="preserve"> esminių apskaitos klaidų nenustatyta. </w:t>
      </w:r>
    </w:p>
    <w:p w14:paraId="1B94A440" w14:textId="77777777" w:rsidR="00C91F92" w:rsidRDefault="00C91F92" w:rsidP="00EE3B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bookmarkStart w:id="2" w:name="part_d7f38903722240359e4c9f01a7b6a149"/>
      <w:bookmarkEnd w:id="2"/>
    </w:p>
    <w:p w14:paraId="21BE0A1B" w14:textId="7ADC4AB3" w:rsidR="00C91F92" w:rsidRPr="00C91F92" w:rsidRDefault="00C91F92" w:rsidP="00C91F92">
      <w:pPr>
        <w:keepNext/>
        <w:numPr>
          <w:ilvl w:val="1"/>
          <w:numId w:val="0"/>
        </w:numPr>
        <w:tabs>
          <w:tab w:val="num" w:pos="1296"/>
        </w:tabs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Arial"/>
          <w:b/>
          <w:bCs/>
          <w:iCs/>
          <w:spacing w:val="-1"/>
          <w:w w:val="103"/>
          <w:sz w:val="24"/>
          <w:szCs w:val="28"/>
          <w:lang w:val="lt-LT" w:eastAsia="ar-SA"/>
        </w:rPr>
      </w:pPr>
      <w:r w:rsidRPr="00C91F92">
        <w:rPr>
          <w:rFonts w:ascii="Times New Roman" w:eastAsia="Times New Roman" w:hAnsi="Times New Roman" w:cs="Arial"/>
          <w:b/>
          <w:bCs/>
          <w:iCs/>
          <w:spacing w:val="-1"/>
          <w:w w:val="103"/>
          <w:sz w:val="24"/>
          <w:szCs w:val="28"/>
          <w:lang w:val="lt-LT" w:eastAsia="ar-SA"/>
        </w:rPr>
        <w:t>Neapibrėžtieji įsipareigojimai ir neapibrėžtasis turtas</w:t>
      </w:r>
    </w:p>
    <w:p w14:paraId="1296833B" w14:textId="77777777" w:rsidR="00C91F92" w:rsidRPr="00C91F92" w:rsidRDefault="00C91F92" w:rsidP="00C91F92">
      <w:pPr>
        <w:suppressAutoHyphens/>
        <w:spacing w:after="0" w:line="240" w:lineRule="auto"/>
        <w:rPr>
          <w:rFonts w:ascii="Times New Roman" w:eastAsia="Times New Roman" w:hAnsi="Times New Roman" w:cs="Arial"/>
          <w:sz w:val="24"/>
          <w:szCs w:val="16"/>
          <w:lang w:val="lt-LT" w:eastAsia="ar-SA"/>
        </w:rPr>
      </w:pPr>
    </w:p>
    <w:p w14:paraId="632B37C9" w14:textId="77777777" w:rsidR="005512A2" w:rsidRDefault="00C91F92" w:rsidP="005512A2">
      <w:pPr>
        <w:widowControl w:val="0"/>
        <w:shd w:val="clear" w:color="auto" w:fill="FFFFFF"/>
        <w:tabs>
          <w:tab w:val="left" w:pos="0"/>
          <w:tab w:val="left" w:pos="567"/>
        </w:tabs>
        <w:suppressAutoHyphens/>
        <w:autoSpaceDE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  <w:r w:rsidRPr="00C91F92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>Neapibrėžtųjų įsipareigojimų ir neapibrėžtojo turto apskaitos principai nustatyti 18-ajame VSAFAS „Atidėjiniai, neapibrėžtieji įsipareigojimai, neapibrėžtasis turtas ir įvykiai pasibaigus ataskaitiniam laikotarpiui“.</w:t>
      </w:r>
      <w:r w:rsidR="004464B6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 xml:space="preserve"> </w:t>
      </w:r>
      <w:r w:rsidRPr="00C91F92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 xml:space="preserve">Informacija apie neapibrėžtąjį turtą ir įsipareigojimus turi būti peržiūrima ne rečiau negu kiekvieno ataskaitinio laikotarpio paskutinę dieną, siekiant užtikrinti, kad pasikeitimai būtų tinkamai atskleisti aiškinamajame rašte. </w:t>
      </w:r>
      <w:bookmarkStart w:id="3" w:name="_Ref166049503"/>
      <w:bookmarkEnd w:id="3"/>
    </w:p>
    <w:p w14:paraId="2C2DE20A" w14:textId="77777777" w:rsidR="005512A2" w:rsidRDefault="005512A2" w:rsidP="005512A2">
      <w:pPr>
        <w:widowControl w:val="0"/>
        <w:shd w:val="clear" w:color="auto" w:fill="FFFFFF"/>
        <w:tabs>
          <w:tab w:val="left" w:pos="0"/>
          <w:tab w:val="left" w:pos="567"/>
        </w:tabs>
        <w:suppressAutoHyphens/>
        <w:autoSpaceDE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</w:p>
    <w:p w14:paraId="1D52751B" w14:textId="0C080ED6" w:rsidR="00DF3397" w:rsidRPr="005D3DAF" w:rsidRDefault="00DF3397" w:rsidP="005512A2">
      <w:pPr>
        <w:widowControl w:val="0"/>
        <w:shd w:val="clear" w:color="auto" w:fill="FFFFFF"/>
        <w:tabs>
          <w:tab w:val="left" w:pos="0"/>
          <w:tab w:val="left" w:pos="567"/>
        </w:tabs>
        <w:suppressAutoHyphens/>
        <w:autoSpaceDE w:val="0"/>
        <w:spacing w:after="0" w:line="240" w:lineRule="auto"/>
        <w:ind w:firstLine="993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5D3DAF">
        <w:rPr>
          <w:rFonts w:ascii="Times New Roman" w:hAnsi="Times New Roman" w:cs="Times New Roman"/>
          <w:b/>
          <w:bCs/>
          <w:sz w:val="24"/>
          <w:szCs w:val="24"/>
          <w:lang w:val="lt-LT"/>
        </w:rPr>
        <w:t>III. PASTABOS</w:t>
      </w:r>
    </w:p>
    <w:p w14:paraId="41670377" w14:textId="2C545535" w:rsidR="005D3DAF" w:rsidRPr="005D3DAF" w:rsidRDefault="005D3DAF" w:rsidP="005D3D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14:paraId="28D48AF6" w14:textId="77777777" w:rsidR="00AB6412" w:rsidRDefault="009C639B" w:rsidP="009C639B">
      <w:pPr>
        <w:widowControl w:val="0"/>
        <w:shd w:val="clear" w:color="auto" w:fill="FFFFFF"/>
        <w:tabs>
          <w:tab w:val="left" w:pos="0"/>
          <w:tab w:val="left" w:pos="709"/>
        </w:tabs>
        <w:suppressAutoHyphens/>
        <w:autoSpaceDE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 xml:space="preserve">Per ataskaitinį laikotarpį esminių apskaitos klaidų nenustatyta. </w:t>
      </w:r>
    </w:p>
    <w:p w14:paraId="4AFCA457" w14:textId="77777777" w:rsidR="00AB6412" w:rsidRDefault="005512A2" w:rsidP="009C639B">
      <w:pPr>
        <w:widowControl w:val="0"/>
        <w:shd w:val="clear" w:color="auto" w:fill="FFFFFF"/>
        <w:tabs>
          <w:tab w:val="left" w:pos="0"/>
          <w:tab w:val="left" w:pos="709"/>
        </w:tabs>
        <w:suppressAutoHyphens/>
        <w:autoSpaceDE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  <w:r w:rsidRPr="005512A2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>Neapibrėžtųjų įsipareigojimų ir neapibrėžtojo</w:t>
      </w:r>
      <w:bookmarkStart w:id="4" w:name="_GoBack"/>
      <w:bookmarkEnd w:id="4"/>
      <w:r w:rsidRPr="005512A2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 xml:space="preserve"> turto pokyčiai ataskaitinį laikotarpį nebuvo įvertinti.   </w:t>
      </w:r>
    </w:p>
    <w:p w14:paraId="7BC4914F" w14:textId="7CE3D202" w:rsidR="009C639B" w:rsidRPr="006F34B6" w:rsidRDefault="005512A2" w:rsidP="009C639B">
      <w:pPr>
        <w:widowControl w:val="0"/>
        <w:shd w:val="clear" w:color="auto" w:fill="FFFFFF"/>
        <w:tabs>
          <w:tab w:val="left" w:pos="0"/>
          <w:tab w:val="left" w:pos="709"/>
        </w:tabs>
        <w:suppressAutoHyphens/>
        <w:autoSpaceDE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  <w:r w:rsidRPr="005512A2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>Reikšmingų įvykių po paskutinės ataskaitinio laikotarpio dienos nebuvo.</w:t>
      </w:r>
    </w:p>
    <w:p w14:paraId="45A16F13" w14:textId="77777777" w:rsidR="00E25722" w:rsidRPr="00595BC5" w:rsidRDefault="00E25722" w:rsidP="00595BC5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lt-LT"/>
        </w:rPr>
      </w:pPr>
    </w:p>
    <w:p w14:paraId="03995286" w14:textId="77777777" w:rsidR="00B121E0" w:rsidRPr="007B3DA4" w:rsidRDefault="00B121E0" w:rsidP="00B121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14:paraId="6ACC9835" w14:textId="7839D2DA" w:rsidR="00B121E0" w:rsidRDefault="00B121E0" w:rsidP="00B121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7B3DA4">
        <w:rPr>
          <w:rFonts w:ascii="Times New Roman" w:hAnsi="Times New Roman" w:cs="Times New Roman"/>
          <w:sz w:val="24"/>
          <w:szCs w:val="24"/>
          <w:lang w:val="lt-LT"/>
        </w:rPr>
        <w:t>Įstaigos vadovas</w:t>
      </w:r>
      <w:r w:rsidRPr="007B3DA4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7B3DA4">
        <w:rPr>
          <w:rFonts w:ascii="Times New Roman" w:hAnsi="Times New Roman" w:cs="Times New Roman"/>
          <w:sz w:val="24"/>
          <w:szCs w:val="24"/>
          <w:lang w:val="lt-LT"/>
        </w:rPr>
        <w:tab/>
      </w:r>
      <w:r w:rsidR="005512A2" w:rsidRPr="007B3DA4">
        <w:rPr>
          <w:rFonts w:ascii="Times New Roman" w:hAnsi="Times New Roman" w:cs="Times New Roman"/>
          <w:sz w:val="24"/>
          <w:szCs w:val="24"/>
          <w:lang w:val="lt-LT"/>
        </w:rPr>
        <w:tab/>
      </w:r>
      <w:r w:rsidR="005512A2" w:rsidRPr="007B3DA4">
        <w:rPr>
          <w:rFonts w:ascii="Times New Roman" w:hAnsi="Times New Roman" w:cs="Times New Roman"/>
          <w:sz w:val="24"/>
          <w:szCs w:val="24"/>
          <w:lang w:val="lt-LT"/>
        </w:rPr>
        <w:tab/>
      </w:r>
      <w:r w:rsidR="005512A2" w:rsidRPr="007B3DA4">
        <w:rPr>
          <w:rFonts w:ascii="Times New Roman" w:hAnsi="Times New Roman" w:cs="Times New Roman"/>
          <w:sz w:val="24"/>
          <w:szCs w:val="24"/>
          <w:lang w:val="lt-LT"/>
        </w:rPr>
        <w:tab/>
      </w:r>
      <w:r w:rsidR="005512A2" w:rsidRPr="007B3DA4">
        <w:rPr>
          <w:rFonts w:ascii="Times New Roman" w:hAnsi="Times New Roman" w:cs="Times New Roman"/>
          <w:sz w:val="24"/>
          <w:szCs w:val="24"/>
          <w:lang w:val="lt-LT"/>
        </w:rPr>
        <w:tab/>
      </w:r>
      <w:r w:rsidR="005512A2" w:rsidRPr="007B3DA4">
        <w:rPr>
          <w:rFonts w:ascii="Times New Roman" w:hAnsi="Times New Roman" w:cs="Times New Roman"/>
          <w:sz w:val="24"/>
          <w:szCs w:val="24"/>
          <w:lang w:val="lt-LT"/>
        </w:rPr>
        <w:tab/>
      </w:r>
      <w:r w:rsidR="007B3DA4" w:rsidRPr="007B3DA4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Henrieta Garbenienė</w:t>
      </w:r>
      <w:r w:rsidRPr="007B3DA4"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  <w:t xml:space="preserve">                                                                                                      </w:t>
      </w:r>
    </w:p>
    <w:p w14:paraId="45F826FC" w14:textId="77777777" w:rsidR="00B121E0" w:rsidRDefault="00B121E0" w:rsidP="00B121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14:paraId="5BFC6398" w14:textId="77777777" w:rsidR="00B121E0" w:rsidRDefault="00B121E0" w:rsidP="00B121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14:paraId="731929DF" w14:textId="162BC44C" w:rsidR="005512A2" w:rsidRPr="005512A2" w:rsidRDefault="00B121E0" w:rsidP="005512A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Šiaulių apskaitos centro vyr. buhalteris</w:t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 w:rsidR="005512A2">
        <w:rPr>
          <w:rFonts w:ascii="Times New Roman" w:hAnsi="Times New Roman" w:cs="Times New Roman"/>
          <w:sz w:val="24"/>
          <w:szCs w:val="24"/>
          <w:lang w:val="lt-LT"/>
        </w:rPr>
        <w:tab/>
      </w:r>
      <w:r w:rsidR="005512A2">
        <w:rPr>
          <w:rFonts w:ascii="Times New Roman" w:hAnsi="Times New Roman" w:cs="Times New Roman"/>
          <w:sz w:val="24"/>
          <w:szCs w:val="24"/>
          <w:lang w:val="lt-LT"/>
        </w:rPr>
        <w:tab/>
      </w:r>
      <w:r w:rsidR="005512A2">
        <w:rPr>
          <w:rFonts w:ascii="Times New Roman" w:hAnsi="Times New Roman" w:cs="Times New Roman"/>
          <w:sz w:val="24"/>
          <w:szCs w:val="24"/>
          <w:lang w:val="lt-LT"/>
        </w:rPr>
        <w:tab/>
      </w:r>
      <w:r w:rsidR="006D77CF">
        <w:rPr>
          <w:rFonts w:ascii="Times New Roman" w:hAnsi="Times New Roman" w:cs="Times New Roman"/>
          <w:sz w:val="24"/>
          <w:szCs w:val="24"/>
          <w:lang w:val="lt-LT"/>
        </w:rPr>
        <w:t xml:space="preserve">Stanislava </w:t>
      </w:r>
      <w:proofErr w:type="spellStart"/>
      <w:r w:rsidR="006D77CF">
        <w:rPr>
          <w:rFonts w:ascii="Times New Roman" w:hAnsi="Times New Roman" w:cs="Times New Roman"/>
          <w:sz w:val="24"/>
          <w:szCs w:val="24"/>
          <w:lang w:val="lt-LT"/>
        </w:rPr>
        <w:t>Vaičiulienė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ab/>
        <w:t xml:space="preserve">                                                                                  </w:t>
      </w:r>
    </w:p>
    <w:sectPr w:rsidR="005512A2" w:rsidRPr="005512A2">
      <w:footerReference w:type="default" r:id="rId7"/>
      <w:pgSz w:w="12240" w:h="15840"/>
      <w:pgMar w:top="1701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55E734" w14:textId="77777777" w:rsidR="00634B59" w:rsidRDefault="00634B59" w:rsidP="0087691B">
      <w:pPr>
        <w:spacing w:after="0" w:line="240" w:lineRule="auto"/>
      </w:pPr>
      <w:r>
        <w:separator/>
      </w:r>
    </w:p>
  </w:endnote>
  <w:endnote w:type="continuationSeparator" w:id="0">
    <w:p w14:paraId="112C1F8F" w14:textId="77777777" w:rsidR="00634B59" w:rsidRDefault="00634B59" w:rsidP="00876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993015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CD07D2" w14:textId="591DD2D6" w:rsidR="0087691B" w:rsidRDefault="0087691B">
        <w:pPr>
          <w:pStyle w:val="Pora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2DFDBE1" w14:textId="77777777" w:rsidR="0087691B" w:rsidRDefault="0087691B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9DA7D6" w14:textId="77777777" w:rsidR="00634B59" w:rsidRDefault="00634B59" w:rsidP="0087691B">
      <w:pPr>
        <w:spacing w:after="0" w:line="240" w:lineRule="auto"/>
      </w:pPr>
      <w:r>
        <w:separator/>
      </w:r>
    </w:p>
  </w:footnote>
  <w:footnote w:type="continuationSeparator" w:id="0">
    <w:p w14:paraId="5D384378" w14:textId="77777777" w:rsidR="00634B59" w:rsidRDefault="00634B59" w:rsidP="008769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1296"/>
        </w:tabs>
        <w:ind w:left="1728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1296"/>
        </w:tabs>
        <w:ind w:left="1872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296"/>
        </w:tabs>
        <w:ind w:left="2016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296"/>
        </w:tabs>
        <w:ind w:left="2160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296"/>
        </w:tabs>
        <w:ind w:left="2304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296"/>
        </w:tabs>
        <w:ind w:left="2448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2592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296"/>
        </w:tabs>
        <w:ind w:left="2736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296"/>
        </w:tabs>
        <w:ind w:left="2880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5540"/>
        </w:tabs>
        <w:ind w:left="5540" w:hanging="720"/>
      </w:pPr>
      <w:rPr>
        <w:rFonts w:ascii="Times New Roman" w:hAnsi="Times New Roman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color w:val="auto"/>
        <w:spacing w:val="0"/>
        <w:w w:val="100"/>
        <w:kern w:val="1"/>
        <w:position w:val="0"/>
        <w:sz w:val="22"/>
        <w:u w:val="none"/>
        <w:shd w:val="clear" w:color="auto" w:fill="auto"/>
        <w:vertAlign w:val="baseline"/>
        <w:em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 w:val="0"/>
        <w:i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b w:val="0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suff w:val="space"/>
      <w:lvlText w:val="%1."/>
      <w:lvlJc w:val="left"/>
      <w:pPr>
        <w:tabs>
          <w:tab w:val="num" w:pos="1135"/>
        </w:tabs>
        <w:ind w:left="1495" w:hanging="360"/>
      </w:pPr>
      <w:rPr>
        <w:i w:val="0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432" w:hanging="432"/>
      </w:p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28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4" w15:restartNumberingAfterBreak="0">
    <w:nsid w:val="00000005"/>
    <w:multiLevelType w:val="multilevel"/>
    <w:tmpl w:val="90E629D0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 w:val="0"/>
        <w:color w:val="FF000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i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i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i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</w:abstractNum>
  <w:abstractNum w:abstractNumId="5" w15:restartNumberingAfterBreak="0">
    <w:nsid w:val="01D864DD"/>
    <w:multiLevelType w:val="multilevel"/>
    <w:tmpl w:val="00000003"/>
    <w:lvl w:ilvl="0">
      <w:start w:val="1"/>
      <w:numFmt w:val="decimal"/>
      <w:suff w:val="space"/>
      <w:lvlText w:val="%1."/>
      <w:lvlJc w:val="left"/>
      <w:pPr>
        <w:tabs>
          <w:tab w:val="num" w:pos="993"/>
        </w:tabs>
        <w:ind w:left="1353" w:hanging="360"/>
      </w:pPr>
      <w:rPr>
        <w:i w:val="0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432" w:hanging="432"/>
      </w:p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02D66CF0"/>
    <w:multiLevelType w:val="hybridMultilevel"/>
    <w:tmpl w:val="501A8170"/>
    <w:lvl w:ilvl="0" w:tplc="F900FB9C">
      <w:start w:val="1"/>
      <w:numFmt w:val="upperRoman"/>
      <w:pStyle w:val="Sraassuenkleliais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200890"/>
    <w:multiLevelType w:val="hybridMultilevel"/>
    <w:tmpl w:val="EFBE1290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104D04EF"/>
    <w:multiLevelType w:val="multilevel"/>
    <w:tmpl w:val="00000003"/>
    <w:lvl w:ilvl="0">
      <w:start w:val="1"/>
      <w:numFmt w:val="decimal"/>
      <w:suff w:val="space"/>
      <w:lvlText w:val="%1."/>
      <w:lvlJc w:val="left"/>
      <w:pPr>
        <w:tabs>
          <w:tab w:val="num" w:pos="993"/>
        </w:tabs>
        <w:ind w:left="1353" w:hanging="360"/>
      </w:pPr>
      <w:rPr>
        <w:i w:val="0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432" w:hanging="432"/>
      </w:p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1F953D07"/>
    <w:multiLevelType w:val="hybridMultilevel"/>
    <w:tmpl w:val="82767FC2"/>
    <w:lvl w:ilvl="0" w:tplc="9F0C37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4F7C16"/>
    <w:multiLevelType w:val="multilevel"/>
    <w:tmpl w:val="00000003"/>
    <w:lvl w:ilvl="0">
      <w:start w:val="1"/>
      <w:numFmt w:val="decimal"/>
      <w:suff w:val="space"/>
      <w:lvlText w:val="%1."/>
      <w:lvlJc w:val="left"/>
      <w:pPr>
        <w:tabs>
          <w:tab w:val="num" w:pos="993"/>
        </w:tabs>
        <w:ind w:left="1353" w:hanging="360"/>
      </w:pPr>
      <w:rPr>
        <w:i w:val="0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432" w:hanging="432"/>
      </w:p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2CF73E98"/>
    <w:multiLevelType w:val="hybridMultilevel"/>
    <w:tmpl w:val="B280590C"/>
    <w:lvl w:ilvl="0" w:tplc="0E9AA14E">
      <w:start w:val="1"/>
      <w:numFmt w:val="upperRoman"/>
      <w:pStyle w:val="Antrat1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pStyle w:val="Antrat2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pStyle w:val="Antrat3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pStyle w:val="Antrat6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pStyle w:val="Antrat7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BE12BA"/>
    <w:multiLevelType w:val="multilevel"/>
    <w:tmpl w:val="323EEA70"/>
    <w:lvl w:ilvl="0">
      <w:start w:val="4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9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490578AC"/>
    <w:multiLevelType w:val="hybridMultilevel"/>
    <w:tmpl w:val="8074726A"/>
    <w:lvl w:ilvl="0" w:tplc="BD3400D6">
      <w:start w:val="138"/>
      <w:numFmt w:val="decimal"/>
      <w:lvlText w:val="%1."/>
      <w:lvlJc w:val="left"/>
      <w:pPr>
        <w:ind w:left="1554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4A892172"/>
    <w:multiLevelType w:val="hybridMultilevel"/>
    <w:tmpl w:val="05A02FB8"/>
    <w:lvl w:ilvl="0" w:tplc="012EA6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497765"/>
    <w:multiLevelType w:val="hybridMultilevel"/>
    <w:tmpl w:val="2D323D94"/>
    <w:lvl w:ilvl="0" w:tplc="EE94449A">
      <w:start w:val="160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7"/>
  </w:num>
  <w:num w:numId="9">
    <w:abstractNumId w:val="8"/>
  </w:num>
  <w:num w:numId="10">
    <w:abstractNumId w:val="5"/>
  </w:num>
  <w:num w:numId="11">
    <w:abstractNumId w:val="10"/>
  </w:num>
  <w:num w:numId="12">
    <w:abstractNumId w:val="12"/>
  </w:num>
  <w:num w:numId="13">
    <w:abstractNumId w:val="13"/>
  </w:num>
  <w:num w:numId="14">
    <w:abstractNumId w:val="15"/>
  </w:num>
  <w:num w:numId="15">
    <w:abstractNumId w:val="1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174"/>
    <w:rsid w:val="0019395B"/>
    <w:rsid w:val="002112D2"/>
    <w:rsid w:val="002A4805"/>
    <w:rsid w:val="003333C7"/>
    <w:rsid w:val="004464B6"/>
    <w:rsid w:val="004814DE"/>
    <w:rsid w:val="00482DEC"/>
    <w:rsid w:val="00517325"/>
    <w:rsid w:val="005512A2"/>
    <w:rsid w:val="00595BC5"/>
    <w:rsid w:val="005D1174"/>
    <w:rsid w:val="005D3DAF"/>
    <w:rsid w:val="005E181E"/>
    <w:rsid w:val="00603997"/>
    <w:rsid w:val="00634B59"/>
    <w:rsid w:val="006817C9"/>
    <w:rsid w:val="006C6DB3"/>
    <w:rsid w:val="006D77CF"/>
    <w:rsid w:val="006F34B6"/>
    <w:rsid w:val="007B3DA4"/>
    <w:rsid w:val="0087691B"/>
    <w:rsid w:val="008A6510"/>
    <w:rsid w:val="008F6B13"/>
    <w:rsid w:val="00991D95"/>
    <w:rsid w:val="009C639B"/>
    <w:rsid w:val="00A05157"/>
    <w:rsid w:val="00A303B7"/>
    <w:rsid w:val="00AA7F94"/>
    <w:rsid w:val="00AB6412"/>
    <w:rsid w:val="00B121E0"/>
    <w:rsid w:val="00B1604D"/>
    <w:rsid w:val="00B4395C"/>
    <w:rsid w:val="00BF5AC2"/>
    <w:rsid w:val="00C0703D"/>
    <w:rsid w:val="00C91F92"/>
    <w:rsid w:val="00D21395"/>
    <w:rsid w:val="00D35E60"/>
    <w:rsid w:val="00D96AD0"/>
    <w:rsid w:val="00DA13C5"/>
    <w:rsid w:val="00DF3397"/>
    <w:rsid w:val="00E25722"/>
    <w:rsid w:val="00E45CD7"/>
    <w:rsid w:val="00E64BBE"/>
    <w:rsid w:val="00E71456"/>
    <w:rsid w:val="00EE3B8D"/>
    <w:rsid w:val="00EF58B4"/>
    <w:rsid w:val="00F055B1"/>
    <w:rsid w:val="00F67582"/>
    <w:rsid w:val="00FA3398"/>
    <w:rsid w:val="00FE2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62CEF"/>
  <w15:chartTrackingRefBased/>
  <w15:docId w15:val="{4BFECBFD-1029-4D5C-8D60-8C6326019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9C639B"/>
  </w:style>
  <w:style w:type="paragraph" w:styleId="Antrat1">
    <w:name w:val="heading 1"/>
    <w:basedOn w:val="prastasis"/>
    <w:next w:val="prastasis"/>
    <w:link w:val="Antrat1Diagrama1"/>
    <w:qFormat/>
    <w:rsid w:val="00C91F92"/>
    <w:pPr>
      <w:keepNext/>
      <w:numPr>
        <w:numId w:val="1"/>
      </w:numPr>
      <w:suppressAutoHyphens/>
      <w:spacing w:before="240" w:after="60" w:line="240" w:lineRule="auto"/>
      <w:ind w:left="1920" w:hanging="360"/>
      <w:outlineLvl w:val="0"/>
    </w:pPr>
    <w:rPr>
      <w:rFonts w:ascii="Arial" w:eastAsia="Times New Roman" w:hAnsi="Arial" w:cs="Arial"/>
      <w:b/>
      <w:bCs/>
      <w:kern w:val="1"/>
      <w:sz w:val="32"/>
      <w:szCs w:val="32"/>
      <w:lang w:val="lt-LT" w:eastAsia="ar-SA"/>
    </w:rPr>
  </w:style>
  <w:style w:type="paragraph" w:styleId="Antrat2">
    <w:name w:val="heading 2"/>
    <w:basedOn w:val="prastasis"/>
    <w:next w:val="prastasis"/>
    <w:link w:val="Antrat2Diagrama1"/>
    <w:qFormat/>
    <w:rsid w:val="00C91F92"/>
    <w:pPr>
      <w:keepNext/>
      <w:numPr>
        <w:ilvl w:val="1"/>
        <w:numId w:val="1"/>
      </w:numPr>
      <w:suppressAutoHyphens/>
      <w:spacing w:before="240" w:after="60" w:line="240" w:lineRule="auto"/>
      <w:ind w:left="360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lt-LT" w:eastAsia="ar-SA"/>
    </w:rPr>
  </w:style>
  <w:style w:type="paragraph" w:styleId="Antrat3">
    <w:name w:val="heading 3"/>
    <w:basedOn w:val="prastasis"/>
    <w:next w:val="prastasis"/>
    <w:link w:val="Antrat3Diagrama1"/>
    <w:qFormat/>
    <w:rsid w:val="00C91F92"/>
    <w:pPr>
      <w:keepNext/>
      <w:numPr>
        <w:ilvl w:val="2"/>
        <w:numId w:val="1"/>
      </w:numPr>
      <w:suppressAutoHyphens/>
      <w:spacing w:before="240" w:after="60" w:line="240" w:lineRule="auto"/>
      <w:ind w:left="720"/>
      <w:outlineLvl w:val="2"/>
    </w:pPr>
    <w:rPr>
      <w:rFonts w:ascii="Arial" w:eastAsia="Times New Roman" w:hAnsi="Arial" w:cs="Arial"/>
      <w:b/>
      <w:bCs/>
      <w:sz w:val="26"/>
      <w:szCs w:val="26"/>
      <w:lang w:val="lt-LT" w:eastAsia="ar-SA"/>
    </w:rPr>
  </w:style>
  <w:style w:type="paragraph" w:styleId="Antrat6">
    <w:name w:val="heading 6"/>
    <w:basedOn w:val="prastasis"/>
    <w:next w:val="prastasis"/>
    <w:link w:val="Antrat6Diagrama1"/>
    <w:qFormat/>
    <w:rsid w:val="00C91F92"/>
    <w:pPr>
      <w:keepNext/>
      <w:numPr>
        <w:ilvl w:val="5"/>
        <w:numId w:val="1"/>
      </w:numPr>
      <w:suppressAutoHyphens/>
      <w:autoSpaceDE w:val="0"/>
      <w:spacing w:after="0" w:line="240" w:lineRule="auto"/>
      <w:ind w:left="0"/>
      <w:outlineLvl w:val="5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ntrat7">
    <w:name w:val="heading 7"/>
    <w:basedOn w:val="prastasis"/>
    <w:next w:val="prastasis"/>
    <w:link w:val="Antrat7Diagrama1"/>
    <w:qFormat/>
    <w:rsid w:val="00C91F92"/>
    <w:pPr>
      <w:keepNext/>
      <w:numPr>
        <w:ilvl w:val="6"/>
        <w:numId w:val="1"/>
      </w:numPr>
      <w:suppressAutoHyphens/>
      <w:autoSpaceDE w:val="0"/>
      <w:spacing w:after="0" w:line="240" w:lineRule="auto"/>
      <w:ind w:left="0"/>
      <w:outlineLvl w:val="6"/>
    </w:pPr>
    <w:rPr>
      <w:rFonts w:ascii="Arial" w:eastAsia="Times New Roman" w:hAnsi="Arial" w:cs="Arial"/>
      <w:b/>
      <w:bCs/>
      <w:sz w:val="20"/>
      <w:szCs w:val="20"/>
      <w:lang w:val="en-GB"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DF3397"/>
    <w:pPr>
      <w:ind w:left="720"/>
      <w:contextualSpacing/>
    </w:pPr>
  </w:style>
  <w:style w:type="character" w:customStyle="1" w:styleId="Antrat1Diagrama1">
    <w:name w:val="Antraštė 1 Diagrama1"/>
    <w:basedOn w:val="Numatytasispastraiposriftas"/>
    <w:link w:val="Antrat1"/>
    <w:rsid w:val="00C91F92"/>
    <w:rPr>
      <w:rFonts w:ascii="Arial" w:eastAsia="Times New Roman" w:hAnsi="Arial" w:cs="Arial"/>
      <w:b/>
      <w:bCs/>
      <w:kern w:val="1"/>
      <w:sz w:val="32"/>
      <w:szCs w:val="32"/>
      <w:lang w:val="lt-LT" w:eastAsia="ar-SA"/>
    </w:rPr>
  </w:style>
  <w:style w:type="character" w:customStyle="1" w:styleId="Antrat2Diagrama1">
    <w:name w:val="Antraštė 2 Diagrama1"/>
    <w:basedOn w:val="Numatytasispastraiposriftas"/>
    <w:link w:val="Antrat2"/>
    <w:rsid w:val="00C91F92"/>
    <w:rPr>
      <w:rFonts w:ascii="Arial" w:eastAsia="Times New Roman" w:hAnsi="Arial" w:cs="Arial"/>
      <w:b/>
      <w:bCs/>
      <w:i/>
      <w:iCs/>
      <w:sz w:val="28"/>
      <w:szCs w:val="28"/>
      <w:lang w:val="lt-LT" w:eastAsia="ar-SA"/>
    </w:rPr>
  </w:style>
  <w:style w:type="character" w:customStyle="1" w:styleId="Antrat3Diagrama1">
    <w:name w:val="Antraštė 3 Diagrama1"/>
    <w:basedOn w:val="Numatytasispastraiposriftas"/>
    <w:link w:val="Antrat3"/>
    <w:rsid w:val="00C91F92"/>
    <w:rPr>
      <w:rFonts w:ascii="Arial" w:eastAsia="Times New Roman" w:hAnsi="Arial" w:cs="Arial"/>
      <w:b/>
      <w:bCs/>
      <w:sz w:val="26"/>
      <w:szCs w:val="26"/>
      <w:lang w:val="lt-LT" w:eastAsia="ar-SA"/>
    </w:rPr>
  </w:style>
  <w:style w:type="character" w:customStyle="1" w:styleId="Antrat6Diagrama1">
    <w:name w:val="Antraštė 6 Diagrama1"/>
    <w:basedOn w:val="Numatytasispastraiposriftas"/>
    <w:link w:val="Antrat6"/>
    <w:rsid w:val="00C91F92"/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Antrat7Diagrama1">
    <w:name w:val="Antraštė 7 Diagrama1"/>
    <w:basedOn w:val="Numatytasispastraiposriftas"/>
    <w:link w:val="Antrat7"/>
    <w:rsid w:val="00C91F92"/>
    <w:rPr>
      <w:rFonts w:ascii="Arial" w:eastAsia="Times New Roman" w:hAnsi="Arial" w:cs="Arial"/>
      <w:b/>
      <w:bCs/>
      <w:sz w:val="20"/>
      <w:szCs w:val="20"/>
      <w:lang w:val="en-GB" w:eastAsia="ar-SA"/>
    </w:rPr>
  </w:style>
  <w:style w:type="numbering" w:customStyle="1" w:styleId="NoList1">
    <w:name w:val="No List1"/>
    <w:next w:val="Sraonra"/>
    <w:uiPriority w:val="99"/>
    <w:semiHidden/>
    <w:unhideWhenUsed/>
    <w:rsid w:val="00C91F92"/>
  </w:style>
  <w:style w:type="character" w:customStyle="1" w:styleId="WW8Num2z0">
    <w:name w:val="WW8Num2z0"/>
    <w:rsid w:val="00C91F92"/>
    <w:rPr>
      <w:b/>
      <w:i w:val="0"/>
    </w:rPr>
  </w:style>
  <w:style w:type="character" w:customStyle="1" w:styleId="WW8Num2z2">
    <w:name w:val="WW8Num2z2"/>
    <w:rsid w:val="00C91F92"/>
    <w:rPr>
      <w:rFonts w:ascii="Times New Roman" w:hAnsi="Times New Roman"/>
      <w:b/>
      <w:bCs/>
      <w:i w:val="0"/>
      <w:iCs w:val="0"/>
      <w:caps w:val="0"/>
      <w:smallCaps w:val="0"/>
      <w:strike w:val="0"/>
      <w:dstrike w:val="0"/>
      <w:outline w:val="0"/>
      <w:shadow w:val="0"/>
      <w:color w:val="auto"/>
      <w:spacing w:val="0"/>
      <w:w w:val="100"/>
      <w:kern w:val="1"/>
      <w:position w:val="0"/>
      <w:sz w:val="22"/>
      <w:u w:val="none"/>
      <w:shd w:val="clear" w:color="auto" w:fill="auto"/>
      <w:vertAlign w:val="baseline"/>
      <w:em w:val="none"/>
    </w:rPr>
  </w:style>
  <w:style w:type="character" w:customStyle="1" w:styleId="WW8Num2z4">
    <w:name w:val="WW8Num2z4"/>
    <w:rsid w:val="00C91F92"/>
    <w:rPr>
      <w:b w:val="0"/>
      <w:i/>
    </w:rPr>
  </w:style>
  <w:style w:type="character" w:customStyle="1" w:styleId="WW8Num2z5">
    <w:name w:val="WW8Num2z5"/>
    <w:rsid w:val="00C91F92"/>
    <w:rPr>
      <w:b w:val="0"/>
    </w:rPr>
  </w:style>
  <w:style w:type="character" w:customStyle="1" w:styleId="WW8Num3z0">
    <w:name w:val="WW8Num3z0"/>
    <w:rsid w:val="00C91F92"/>
    <w:rPr>
      <w:i w:val="0"/>
    </w:rPr>
  </w:style>
  <w:style w:type="character" w:customStyle="1" w:styleId="WW8Num4z0">
    <w:name w:val="WW8Num4z0"/>
    <w:rsid w:val="00C91F92"/>
    <w:rPr>
      <w:rFonts w:ascii="Wingdings" w:hAnsi="Wingdings"/>
    </w:rPr>
  </w:style>
  <w:style w:type="character" w:customStyle="1" w:styleId="WW8Num5z0">
    <w:name w:val="WW8Num5z0"/>
    <w:rsid w:val="00C91F92"/>
    <w:rPr>
      <w:b/>
      <w:i w:val="0"/>
    </w:rPr>
  </w:style>
  <w:style w:type="character" w:customStyle="1" w:styleId="WW8Num6z0">
    <w:name w:val="WW8Num6z0"/>
    <w:rsid w:val="00C91F92"/>
    <w:rPr>
      <w:sz w:val="24"/>
      <w:szCs w:val="24"/>
    </w:rPr>
  </w:style>
  <w:style w:type="character" w:customStyle="1" w:styleId="WW8Num7z0">
    <w:name w:val="WW8Num7z0"/>
    <w:rsid w:val="00C91F92"/>
    <w:rPr>
      <w:rFonts w:ascii="Symbol" w:hAnsi="Symbol"/>
    </w:rPr>
  </w:style>
  <w:style w:type="character" w:customStyle="1" w:styleId="WW8Num8z0">
    <w:name w:val="WW8Num8z0"/>
    <w:rsid w:val="00C91F92"/>
    <w:rPr>
      <w:rFonts w:ascii="Times New Roman" w:eastAsia="Times New Roman" w:hAnsi="Times New Roman" w:cs="Times New Roman"/>
    </w:rPr>
  </w:style>
  <w:style w:type="character" w:customStyle="1" w:styleId="WW8Num9z0">
    <w:name w:val="WW8Num9z0"/>
    <w:rsid w:val="00C91F92"/>
    <w:rPr>
      <w:i w:val="0"/>
    </w:rPr>
  </w:style>
  <w:style w:type="character" w:customStyle="1" w:styleId="WW8Num10z0">
    <w:name w:val="WW8Num10z0"/>
    <w:rsid w:val="00C91F92"/>
    <w:rPr>
      <w:rFonts w:ascii="Symbol" w:hAnsi="Symbol"/>
    </w:rPr>
  </w:style>
  <w:style w:type="character" w:customStyle="1" w:styleId="Absatz-Standardschriftart">
    <w:name w:val="Absatz-Standardschriftart"/>
    <w:rsid w:val="00C91F92"/>
  </w:style>
  <w:style w:type="character" w:customStyle="1" w:styleId="WW-Absatz-Standardschriftart">
    <w:name w:val="WW-Absatz-Standardschriftart"/>
    <w:rsid w:val="00C91F92"/>
  </w:style>
  <w:style w:type="character" w:customStyle="1" w:styleId="WW-Absatz-Standardschriftart1">
    <w:name w:val="WW-Absatz-Standardschriftart1"/>
    <w:rsid w:val="00C91F92"/>
  </w:style>
  <w:style w:type="character" w:customStyle="1" w:styleId="WW-Absatz-Standardschriftart11">
    <w:name w:val="WW-Absatz-Standardschriftart11"/>
    <w:rsid w:val="00C91F92"/>
  </w:style>
  <w:style w:type="character" w:customStyle="1" w:styleId="WW-Absatz-Standardschriftart111">
    <w:name w:val="WW-Absatz-Standardschriftart111"/>
    <w:rsid w:val="00C91F92"/>
  </w:style>
  <w:style w:type="character" w:customStyle="1" w:styleId="WW-Absatz-Standardschriftart1111">
    <w:name w:val="WW-Absatz-Standardschriftart1111"/>
    <w:rsid w:val="00C91F92"/>
  </w:style>
  <w:style w:type="character" w:customStyle="1" w:styleId="WW-Absatz-Standardschriftart11111">
    <w:name w:val="WW-Absatz-Standardschriftart11111"/>
    <w:rsid w:val="00C91F92"/>
  </w:style>
  <w:style w:type="character" w:customStyle="1" w:styleId="WW-Absatz-Standardschriftart111111">
    <w:name w:val="WW-Absatz-Standardschriftart111111"/>
    <w:rsid w:val="00C91F92"/>
  </w:style>
  <w:style w:type="character" w:customStyle="1" w:styleId="WW-Absatz-Standardschriftart1111111">
    <w:name w:val="WW-Absatz-Standardschriftart1111111"/>
    <w:rsid w:val="00C91F92"/>
  </w:style>
  <w:style w:type="character" w:customStyle="1" w:styleId="WW8Num11z0">
    <w:name w:val="WW8Num11z0"/>
    <w:rsid w:val="00C91F92"/>
    <w:rPr>
      <w:b/>
      <w:i w:val="0"/>
    </w:rPr>
  </w:style>
  <w:style w:type="character" w:customStyle="1" w:styleId="WW8Num11z2">
    <w:name w:val="WW8Num11z2"/>
    <w:rsid w:val="00C91F92"/>
    <w:rPr>
      <w:rFonts w:ascii="Times New Roman" w:hAnsi="Times New Roman"/>
      <w:b/>
      <w:bCs/>
      <w:i w:val="0"/>
      <w:iCs w:val="0"/>
      <w:caps w:val="0"/>
      <w:smallCaps w:val="0"/>
      <w:strike w:val="0"/>
      <w:dstrike w:val="0"/>
      <w:outline w:val="0"/>
      <w:shadow w:val="0"/>
      <w:color w:val="auto"/>
      <w:spacing w:val="0"/>
      <w:w w:val="100"/>
      <w:kern w:val="1"/>
      <w:position w:val="0"/>
      <w:sz w:val="22"/>
      <w:u w:val="none"/>
      <w:shd w:val="clear" w:color="auto" w:fill="auto"/>
      <w:vertAlign w:val="baseline"/>
      <w:em w:val="none"/>
    </w:rPr>
  </w:style>
  <w:style w:type="character" w:customStyle="1" w:styleId="WW8Num11z4">
    <w:name w:val="WW8Num11z4"/>
    <w:rsid w:val="00C91F92"/>
    <w:rPr>
      <w:b w:val="0"/>
      <w:i/>
    </w:rPr>
  </w:style>
  <w:style w:type="character" w:customStyle="1" w:styleId="WW8Num11z5">
    <w:name w:val="WW8Num11z5"/>
    <w:rsid w:val="00C91F92"/>
    <w:rPr>
      <w:b w:val="0"/>
    </w:rPr>
  </w:style>
  <w:style w:type="character" w:customStyle="1" w:styleId="WW8Num12z0">
    <w:name w:val="WW8Num12z0"/>
    <w:rsid w:val="00C91F92"/>
    <w:rPr>
      <w:i w:val="0"/>
    </w:rPr>
  </w:style>
  <w:style w:type="character" w:customStyle="1" w:styleId="WW8Num14z0">
    <w:name w:val="WW8Num14z0"/>
    <w:rsid w:val="00C91F92"/>
    <w:rPr>
      <w:sz w:val="24"/>
      <w:szCs w:val="24"/>
    </w:rPr>
  </w:style>
  <w:style w:type="character" w:customStyle="1" w:styleId="WW8Num15z0">
    <w:name w:val="WW8Num15z0"/>
    <w:rsid w:val="00C91F92"/>
    <w:rPr>
      <w:rFonts w:ascii="Times New Roman" w:hAnsi="Times New Roman" w:cs="Times New Roman"/>
    </w:rPr>
  </w:style>
  <w:style w:type="character" w:customStyle="1" w:styleId="WW8Num16z0">
    <w:name w:val="WW8Num16z0"/>
    <w:rsid w:val="00C91F92"/>
    <w:rPr>
      <w:sz w:val="24"/>
      <w:szCs w:val="24"/>
    </w:rPr>
  </w:style>
  <w:style w:type="character" w:customStyle="1" w:styleId="WW8Num16z1">
    <w:name w:val="WW8Num16z1"/>
    <w:rsid w:val="00C91F92"/>
    <w:rPr>
      <w:i w:val="0"/>
      <w:sz w:val="24"/>
      <w:szCs w:val="24"/>
    </w:rPr>
  </w:style>
  <w:style w:type="character" w:customStyle="1" w:styleId="WW8Num17z0">
    <w:name w:val="WW8Num17z0"/>
    <w:rsid w:val="00C91F92"/>
    <w:rPr>
      <w:i w:val="0"/>
    </w:rPr>
  </w:style>
  <w:style w:type="character" w:customStyle="1" w:styleId="WW8Num19z0">
    <w:name w:val="WW8Num19z0"/>
    <w:rsid w:val="00C91F92"/>
    <w:rPr>
      <w:i w:val="0"/>
    </w:rPr>
  </w:style>
  <w:style w:type="character" w:customStyle="1" w:styleId="Numatytasispastraiposriftas2">
    <w:name w:val="Numatytasis pastraipos šriftas2"/>
    <w:rsid w:val="00C91F92"/>
  </w:style>
  <w:style w:type="character" w:customStyle="1" w:styleId="Antrat1Diagrama">
    <w:name w:val="Antraštė 1 Diagrama"/>
    <w:rsid w:val="00C91F92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Antrat2Diagrama">
    <w:name w:val="Antraštė 2 Diagrama"/>
    <w:rsid w:val="00C91F92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Antrat3Diagrama">
    <w:name w:val="Antraštė 3 Diagrama"/>
    <w:rsid w:val="00C91F92"/>
    <w:rPr>
      <w:rFonts w:ascii="Arial" w:eastAsia="Times New Roman" w:hAnsi="Arial" w:cs="Arial"/>
      <w:b/>
      <w:bCs/>
      <w:sz w:val="26"/>
      <w:szCs w:val="26"/>
    </w:rPr>
  </w:style>
  <w:style w:type="character" w:customStyle="1" w:styleId="Antrat6Diagrama">
    <w:name w:val="Antraštė 6 Diagrama"/>
    <w:rsid w:val="00C91F92"/>
    <w:rPr>
      <w:rFonts w:ascii="Arial" w:eastAsia="Times New Roman" w:hAnsi="Arial" w:cs="Arial"/>
      <w:b/>
      <w:bCs/>
      <w:sz w:val="20"/>
      <w:szCs w:val="20"/>
      <w:lang w:val="en-US"/>
    </w:rPr>
  </w:style>
  <w:style w:type="character" w:customStyle="1" w:styleId="Antrat7Diagrama">
    <w:name w:val="Antraštė 7 Diagrama"/>
    <w:rsid w:val="00C91F92"/>
    <w:rPr>
      <w:rFonts w:ascii="Arial" w:eastAsia="Times New Roman" w:hAnsi="Arial" w:cs="Arial"/>
      <w:b/>
      <w:bCs/>
      <w:sz w:val="20"/>
      <w:szCs w:val="20"/>
      <w:lang w:val="en-GB"/>
    </w:rPr>
  </w:style>
  <w:style w:type="character" w:customStyle="1" w:styleId="WW8Num1z1">
    <w:name w:val="WW8Num1z1"/>
    <w:rsid w:val="00C91F92"/>
    <w:rPr>
      <w:i w:val="0"/>
    </w:rPr>
  </w:style>
  <w:style w:type="character" w:customStyle="1" w:styleId="WW8Num4z1">
    <w:name w:val="WW8Num4z1"/>
    <w:rsid w:val="00C91F92"/>
    <w:rPr>
      <w:rFonts w:ascii="Courier New" w:hAnsi="Courier New" w:cs="Courier New"/>
    </w:rPr>
  </w:style>
  <w:style w:type="character" w:customStyle="1" w:styleId="WW8Num4z3">
    <w:name w:val="WW8Num4z3"/>
    <w:rsid w:val="00C91F92"/>
    <w:rPr>
      <w:rFonts w:ascii="Symbol" w:hAnsi="Symbol"/>
    </w:rPr>
  </w:style>
  <w:style w:type="character" w:customStyle="1" w:styleId="WW8Num5z2">
    <w:name w:val="WW8Num5z2"/>
    <w:rsid w:val="00C91F92"/>
    <w:rPr>
      <w:rFonts w:ascii="Times New Roman" w:hAnsi="Times New Roman"/>
      <w:b/>
      <w:bCs/>
      <w:i w:val="0"/>
      <w:iCs w:val="0"/>
      <w:caps w:val="0"/>
      <w:smallCaps w:val="0"/>
      <w:strike w:val="0"/>
      <w:dstrike w:val="0"/>
      <w:outline w:val="0"/>
      <w:shadow w:val="0"/>
      <w:color w:val="auto"/>
      <w:spacing w:val="0"/>
      <w:w w:val="100"/>
      <w:kern w:val="1"/>
      <w:position w:val="0"/>
      <w:sz w:val="22"/>
      <w:u w:val="none"/>
      <w:shd w:val="clear" w:color="auto" w:fill="auto"/>
      <w:vertAlign w:val="baseline"/>
      <w:em w:val="none"/>
    </w:rPr>
  </w:style>
  <w:style w:type="character" w:customStyle="1" w:styleId="WW8Num5z4">
    <w:name w:val="WW8Num5z4"/>
    <w:rsid w:val="00C91F92"/>
    <w:rPr>
      <w:b w:val="0"/>
      <w:i/>
    </w:rPr>
  </w:style>
  <w:style w:type="character" w:customStyle="1" w:styleId="WW8Num5z5">
    <w:name w:val="WW8Num5z5"/>
    <w:rsid w:val="00C91F92"/>
    <w:rPr>
      <w:b w:val="0"/>
    </w:rPr>
  </w:style>
  <w:style w:type="character" w:customStyle="1" w:styleId="WW8Num8z1">
    <w:name w:val="WW8Num8z1"/>
    <w:rsid w:val="00C91F92"/>
    <w:rPr>
      <w:rFonts w:ascii="Courier New" w:hAnsi="Courier New" w:cs="Courier New"/>
    </w:rPr>
  </w:style>
  <w:style w:type="character" w:customStyle="1" w:styleId="WW8Num8z2">
    <w:name w:val="WW8Num8z2"/>
    <w:rsid w:val="00C91F92"/>
    <w:rPr>
      <w:rFonts w:ascii="Wingdings" w:hAnsi="Wingdings"/>
    </w:rPr>
  </w:style>
  <w:style w:type="character" w:customStyle="1" w:styleId="WW8Num8z3">
    <w:name w:val="WW8Num8z3"/>
    <w:rsid w:val="00C91F92"/>
    <w:rPr>
      <w:rFonts w:ascii="Symbol" w:hAnsi="Symbol"/>
    </w:rPr>
  </w:style>
  <w:style w:type="character" w:customStyle="1" w:styleId="Numatytasispastraiposriftas1">
    <w:name w:val="Numatytasis pastraipos šriftas1"/>
    <w:rsid w:val="00C91F92"/>
  </w:style>
  <w:style w:type="character" w:styleId="Hipersaitas">
    <w:name w:val="Hyperlink"/>
    <w:uiPriority w:val="99"/>
    <w:rsid w:val="00C91F92"/>
    <w:rPr>
      <w:color w:val="0000FF"/>
      <w:u w:val="single"/>
    </w:rPr>
  </w:style>
  <w:style w:type="character" w:styleId="Puslapionumeris">
    <w:name w:val="page number"/>
    <w:basedOn w:val="Numatytasispastraiposriftas1"/>
    <w:rsid w:val="00C91F92"/>
  </w:style>
  <w:style w:type="character" w:customStyle="1" w:styleId="Komentaronuoroda1">
    <w:name w:val="Komentaro nuoroda1"/>
    <w:rsid w:val="00C91F92"/>
    <w:rPr>
      <w:sz w:val="16"/>
      <w:szCs w:val="16"/>
    </w:rPr>
  </w:style>
  <w:style w:type="character" w:styleId="Perirtashipersaitas">
    <w:name w:val="FollowedHyperlink"/>
    <w:uiPriority w:val="99"/>
    <w:rsid w:val="00C91F92"/>
    <w:rPr>
      <w:color w:val="606420"/>
      <w:u w:val="single"/>
    </w:rPr>
  </w:style>
  <w:style w:type="character" w:customStyle="1" w:styleId="BoldItalic">
    <w:name w:val="Bold Italic"/>
    <w:rsid w:val="00C91F92"/>
    <w:rPr>
      <w:b/>
      <w:bCs/>
      <w:i/>
      <w:iCs/>
    </w:rPr>
  </w:style>
  <w:style w:type="character" w:customStyle="1" w:styleId="PagrindinistekstasDiagrama">
    <w:name w:val="Pagrindinis tekstas Diagrama"/>
    <w:rsid w:val="00C91F92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PoratDiagrama">
    <w:name w:val="Poraštė Diagrama"/>
    <w:rsid w:val="00C91F92"/>
    <w:rPr>
      <w:rFonts w:ascii="Times New Roman" w:eastAsia="Times New Roman" w:hAnsi="Times New Roman" w:cs="Arial"/>
      <w:sz w:val="24"/>
      <w:szCs w:val="16"/>
    </w:rPr>
  </w:style>
  <w:style w:type="character" w:customStyle="1" w:styleId="DebesliotekstasDiagrama">
    <w:name w:val="Debesėlio tekstas Diagrama"/>
    <w:rsid w:val="00C91F92"/>
    <w:rPr>
      <w:rFonts w:ascii="Tahoma" w:eastAsia="Times New Roman" w:hAnsi="Tahoma" w:cs="Tahoma"/>
      <w:sz w:val="24"/>
      <w:szCs w:val="16"/>
    </w:rPr>
  </w:style>
  <w:style w:type="character" w:customStyle="1" w:styleId="KomentarotekstasDiagrama">
    <w:name w:val="Komentaro tekstas Diagrama"/>
    <w:rsid w:val="00C91F92"/>
    <w:rPr>
      <w:rFonts w:ascii="Times New Roman" w:eastAsia="Times New Roman" w:hAnsi="Times New Roman" w:cs="Arial"/>
      <w:sz w:val="20"/>
      <w:szCs w:val="20"/>
    </w:rPr>
  </w:style>
  <w:style w:type="character" w:customStyle="1" w:styleId="KomentarotemaDiagrama">
    <w:name w:val="Komentaro tema Diagrama"/>
    <w:rsid w:val="00C91F92"/>
    <w:rPr>
      <w:rFonts w:ascii="Times New Roman" w:eastAsia="Times New Roman" w:hAnsi="Times New Roman" w:cs="Arial"/>
      <w:b/>
      <w:bCs/>
      <w:sz w:val="20"/>
      <w:szCs w:val="20"/>
    </w:rPr>
  </w:style>
  <w:style w:type="character" w:customStyle="1" w:styleId="AntratsDiagrama">
    <w:name w:val="Antraštės Diagrama"/>
    <w:rsid w:val="00C91F92"/>
    <w:rPr>
      <w:rFonts w:ascii="Times New Roman" w:eastAsia="Times New Roman" w:hAnsi="Times New Roman" w:cs="Arial"/>
      <w:sz w:val="24"/>
      <w:szCs w:val="16"/>
    </w:rPr>
  </w:style>
  <w:style w:type="character" w:customStyle="1" w:styleId="Bullets">
    <w:name w:val="Bullets"/>
    <w:rsid w:val="00C91F92"/>
    <w:rPr>
      <w:rFonts w:ascii="OpenSymbol" w:eastAsia="OpenSymbol" w:hAnsi="OpenSymbol" w:cs="OpenSymbol"/>
    </w:rPr>
  </w:style>
  <w:style w:type="paragraph" w:customStyle="1" w:styleId="Heading">
    <w:name w:val="Heading"/>
    <w:basedOn w:val="prastasis"/>
    <w:next w:val="Pagrindinistekstas"/>
    <w:rsid w:val="00C91F92"/>
    <w:pPr>
      <w:keepNext/>
      <w:suppressAutoHyphens/>
      <w:spacing w:before="240" w:after="120" w:line="240" w:lineRule="auto"/>
    </w:pPr>
    <w:rPr>
      <w:rFonts w:ascii="Arial" w:eastAsia="SimSun" w:hAnsi="Arial" w:cs="Tahoma"/>
      <w:sz w:val="28"/>
      <w:szCs w:val="28"/>
      <w:lang w:val="lt-LT" w:eastAsia="ar-SA"/>
    </w:rPr>
  </w:style>
  <w:style w:type="paragraph" w:styleId="Pagrindinistekstas">
    <w:name w:val="Body Text"/>
    <w:basedOn w:val="prastasis"/>
    <w:link w:val="PagrindinistekstasDiagrama1"/>
    <w:rsid w:val="00C91F92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PagrindinistekstasDiagrama1">
    <w:name w:val="Pagrindinis tekstas Diagrama1"/>
    <w:basedOn w:val="Numatytasispastraiposriftas"/>
    <w:link w:val="Pagrindinistekstas"/>
    <w:rsid w:val="00C91F9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raas">
    <w:name w:val="List"/>
    <w:basedOn w:val="Pagrindinistekstas"/>
    <w:rsid w:val="00C91F92"/>
    <w:rPr>
      <w:rFonts w:cs="Tahoma"/>
    </w:rPr>
  </w:style>
  <w:style w:type="paragraph" w:styleId="Antrat">
    <w:name w:val="caption"/>
    <w:basedOn w:val="prastasis"/>
    <w:qFormat/>
    <w:rsid w:val="00C91F9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val="lt-LT" w:eastAsia="ar-SA"/>
    </w:rPr>
  </w:style>
  <w:style w:type="paragraph" w:customStyle="1" w:styleId="Index">
    <w:name w:val="Index"/>
    <w:basedOn w:val="prastasis"/>
    <w:rsid w:val="00C91F92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16"/>
      <w:lang w:val="lt-LT" w:eastAsia="ar-SA"/>
    </w:rPr>
  </w:style>
  <w:style w:type="paragraph" w:customStyle="1" w:styleId="Caption1">
    <w:name w:val="Caption1"/>
    <w:basedOn w:val="prastasis"/>
    <w:rsid w:val="00C91F9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val="lt-LT" w:eastAsia="ar-SA"/>
    </w:rPr>
  </w:style>
  <w:style w:type="paragraph" w:customStyle="1" w:styleId="Pagrindinistekstas21">
    <w:name w:val="Pagrindinis tekstas 21"/>
    <w:basedOn w:val="prastasis"/>
    <w:rsid w:val="00C91F92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agrindinistekstas31">
    <w:name w:val="Pagrindinis tekstas 31"/>
    <w:basedOn w:val="prastasis"/>
    <w:rsid w:val="00C91F92"/>
    <w:pPr>
      <w:suppressAutoHyphens/>
      <w:autoSpaceDE w:val="0"/>
      <w:spacing w:after="0" w:line="240" w:lineRule="auto"/>
    </w:pPr>
    <w:rPr>
      <w:rFonts w:ascii="Arial" w:eastAsia="Times New Roman" w:hAnsi="Arial" w:cs="Arial"/>
      <w:sz w:val="18"/>
      <w:szCs w:val="20"/>
      <w:lang w:val="en-GB" w:eastAsia="ar-SA"/>
    </w:rPr>
  </w:style>
  <w:style w:type="paragraph" w:customStyle="1" w:styleId="aatitraukt">
    <w:name w:val="a) atitraukt"/>
    <w:rsid w:val="00C91F92"/>
    <w:pPr>
      <w:widowControl w:val="0"/>
      <w:tabs>
        <w:tab w:val="left" w:pos="737"/>
      </w:tabs>
      <w:suppressAutoHyphens/>
      <w:spacing w:after="0" w:line="240" w:lineRule="auto"/>
      <w:ind w:left="737" w:hanging="340"/>
      <w:jc w:val="both"/>
    </w:pPr>
    <w:rPr>
      <w:rFonts w:ascii="Times New Roman" w:eastAsia="Arial" w:hAnsi="Times New Roman" w:cs="Calibri"/>
      <w:sz w:val="20"/>
      <w:szCs w:val="20"/>
      <w:lang w:eastAsia="ar-SA"/>
    </w:rPr>
  </w:style>
  <w:style w:type="paragraph" w:customStyle="1" w:styleId="1ai">
    <w:name w:val="1)  a)  (i)"/>
    <w:rsid w:val="00C91F92"/>
    <w:pPr>
      <w:widowControl w:val="0"/>
      <w:tabs>
        <w:tab w:val="left" w:pos="340"/>
        <w:tab w:val="left" w:pos="737"/>
        <w:tab w:val="left" w:pos="1106"/>
      </w:tabs>
      <w:suppressAutoHyphens/>
      <w:spacing w:after="0" w:line="240" w:lineRule="auto"/>
      <w:ind w:left="1128" w:hanging="1128"/>
      <w:jc w:val="both"/>
    </w:pPr>
    <w:rPr>
      <w:rFonts w:ascii="Times New Roman" w:eastAsia="Arial" w:hAnsi="Times New Roman" w:cs="Calibri"/>
      <w:sz w:val="20"/>
      <w:szCs w:val="20"/>
      <w:lang w:eastAsia="ar-SA"/>
    </w:rPr>
  </w:style>
  <w:style w:type="paragraph" w:styleId="Turinys1">
    <w:name w:val="toc 1"/>
    <w:basedOn w:val="prastasis"/>
    <w:next w:val="prastasis"/>
    <w:rsid w:val="00C91F92"/>
    <w:pPr>
      <w:suppressAutoHyphens/>
      <w:spacing w:after="0" w:line="240" w:lineRule="auto"/>
    </w:pPr>
    <w:rPr>
      <w:rFonts w:ascii="Times New Roman" w:eastAsia="Times New Roman" w:hAnsi="Times New Roman" w:cs="Arial"/>
      <w:b/>
      <w:sz w:val="28"/>
      <w:szCs w:val="16"/>
      <w:lang w:val="lt-LT" w:eastAsia="ar-SA"/>
    </w:rPr>
  </w:style>
  <w:style w:type="paragraph" w:styleId="Turinys2">
    <w:name w:val="toc 2"/>
    <w:basedOn w:val="prastasis"/>
    <w:next w:val="prastasis"/>
    <w:rsid w:val="00C91F92"/>
    <w:pPr>
      <w:suppressAutoHyphens/>
      <w:spacing w:after="0" w:line="240" w:lineRule="auto"/>
      <w:ind w:left="180" w:firstLine="360"/>
    </w:pPr>
    <w:rPr>
      <w:rFonts w:ascii="Times New Roman" w:eastAsia="Times New Roman" w:hAnsi="Times New Roman" w:cs="Arial"/>
      <w:b/>
      <w:sz w:val="24"/>
      <w:szCs w:val="16"/>
      <w:lang w:val="lt-LT" w:eastAsia="ar-SA"/>
    </w:rPr>
  </w:style>
  <w:style w:type="paragraph" w:styleId="Turinys3">
    <w:name w:val="toc 3"/>
    <w:basedOn w:val="prastasis"/>
    <w:next w:val="prastasis"/>
    <w:rsid w:val="00C91F92"/>
    <w:pPr>
      <w:suppressAutoHyphens/>
      <w:spacing w:after="0" w:line="240" w:lineRule="auto"/>
      <w:ind w:left="360" w:firstLine="180"/>
    </w:pPr>
    <w:rPr>
      <w:rFonts w:ascii="Times New Roman" w:eastAsia="Times New Roman" w:hAnsi="Times New Roman" w:cs="Arial"/>
      <w:sz w:val="24"/>
      <w:szCs w:val="16"/>
      <w:lang w:val="lt-LT" w:eastAsia="ar-SA"/>
    </w:rPr>
  </w:style>
  <w:style w:type="paragraph" w:styleId="Porat">
    <w:name w:val="footer"/>
    <w:basedOn w:val="prastasis"/>
    <w:link w:val="PoratDiagrama1"/>
    <w:uiPriority w:val="99"/>
    <w:rsid w:val="00C91F92"/>
    <w:pPr>
      <w:suppressAutoHyphens/>
      <w:spacing w:after="0" w:line="240" w:lineRule="auto"/>
    </w:pPr>
    <w:rPr>
      <w:rFonts w:ascii="Times New Roman" w:eastAsia="Times New Roman" w:hAnsi="Times New Roman" w:cs="Arial"/>
      <w:sz w:val="24"/>
      <w:szCs w:val="16"/>
      <w:lang w:val="lt-LT" w:eastAsia="ar-SA"/>
    </w:rPr>
  </w:style>
  <w:style w:type="character" w:customStyle="1" w:styleId="PoratDiagrama1">
    <w:name w:val="Poraštė Diagrama1"/>
    <w:basedOn w:val="Numatytasispastraiposriftas"/>
    <w:link w:val="Porat"/>
    <w:uiPriority w:val="99"/>
    <w:rsid w:val="00C91F92"/>
    <w:rPr>
      <w:rFonts w:ascii="Times New Roman" w:eastAsia="Times New Roman" w:hAnsi="Times New Roman" w:cs="Arial"/>
      <w:sz w:val="24"/>
      <w:szCs w:val="16"/>
      <w:lang w:val="lt-LT" w:eastAsia="ar-SA"/>
    </w:rPr>
  </w:style>
  <w:style w:type="paragraph" w:customStyle="1" w:styleId="Debesliotekstas1">
    <w:name w:val="Debesėlio tekstas1"/>
    <w:basedOn w:val="prastasis"/>
    <w:rsid w:val="00C91F92"/>
    <w:pPr>
      <w:suppressAutoHyphens/>
      <w:spacing w:after="0" w:line="240" w:lineRule="auto"/>
    </w:pPr>
    <w:rPr>
      <w:rFonts w:ascii="Tahoma" w:eastAsia="Times New Roman" w:hAnsi="Tahoma" w:cs="Tahoma"/>
      <w:sz w:val="24"/>
      <w:szCs w:val="16"/>
      <w:lang w:val="lt-LT" w:eastAsia="ar-SA"/>
    </w:rPr>
  </w:style>
  <w:style w:type="paragraph" w:customStyle="1" w:styleId="finmingeneral">
    <w:name w:val="finmin general"/>
    <w:basedOn w:val="prastasis"/>
    <w:rsid w:val="00C91F92"/>
    <w:pPr>
      <w:widowControl w:val="0"/>
      <w:suppressAutoHyphens/>
      <w:autoSpaceDE w:val="0"/>
      <w:spacing w:before="240" w:after="0" w:line="320" w:lineRule="atLeast"/>
      <w:ind w:left="717" w:hanging="360"/>
      <w:jc w:val="both"/>
    </w:pPr>
    <w:rPr>
      <w:rFonts w:ascii="Times New Roman" w:eastAsia="Times New Roman" w:hAnsi="Times New Roman" w:cs="Times New Roman"/>
      <w:sz w:val="24"/>
      <w:szCs w:val="24"/>
      <w:lang w:val="lt-LT" w:eastAsia="ar-SA"/>
    </w:rPr>
  </w:style>
  <w:style w:type="paragraph" w:customStyle="1" w:styleId="finminsub1">
    <w:name w:val="finmin sub 1"/>
    <w:basedOn w:val="finmingeneral"/>
    <w:rsid w:val="00C91F92"/>
  </w:style>
  <w:style w:type="paragraph" w:customStyle="1" w:styleId="Komentarotekstas1">
    <w:name w:val="Komentaro tekstas1"/>
    <w:basedOn w:val="prastasis"/>
    <w:rsid w:val="00C91F92"/>
    <w:pPr>
      <w:suppressAutoHyphens/>
      <w:spacing w:after="0" w:line="240" w:lineRule="auto"/>
    </w:pPr>
    <w:rPr>
      <w:rFonts w:ascii="Times New Roman" w:eastAsia="Times New Roman" w:hAnsi="Times New Roman" w:cs="Arial"/>
      <w:sz w:val="20"/>
      <w:szCs w:val="20"/>
      <w:lang w:val="lt-LT" w:eastAsia="ar-SA"/>
    </w:rPr>
  </w:style>
  <w:style w:type="paragraph" w:customStyle="1" w:styleId="Komentarotekstas2">
    <w:name w:val="Komentaro tekstas2"/>
    <w:basedOn w:val="prastasis"/>
    <w:rsid w:val="00C91F92"/>
    <w:pPr>
      <w:suppressAutoHyphens/>
      <w:spacing w:after="0" w:line="240" w:lineRule="auto"/>
    </w:pPr>
    <w:rPr>
      <w:rFonts w:ascii="Times New Roman" w:eastAsia="Times New Roman" w:hAnsi="Times New Roman" w:cs="Arial"/>
      <w:sz w:val="20"/>
      <w:szCs w:val="20"/>
      <w:lang w:val="lt-LT" w:eastAsia="ar-SA"/>
    </w:rPr>
  </w:style>
  <w:style w:type="paragraph" w:customStyle="1" w:styleId="Komentarotema1">
    <w:name w:val="Komentaro tema1"/>
    <w:basedOn w:val="Komentarotekstas1"/>
    <w:next w:val="Komentarotekstas1"/>
    <w:rsid w:val="00C91F92"/>
    <w:rPr>
      <w:b/>
      <w:bCs/>
    </w:rPr>
  </w:style>
  <w:style w:type="paragraph" w:customStyle="1" w:styleId="CM16">
    <w:name w:val="CM16"/>
    <w:basedOn w:val="prastasis"/>
    <w:next w:val="prastasis"/>
    <w:rsid w:val="00C91F92"/>
    <w:pPr>
      <w:widowControl w:val="0"/>
      <w:suppressAutoHyphens/>
      <w:autoSpaceDE w:val="0"/>
      <w:spacing w:after="243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odyText1">
    <w:name w:val="Body Text1"/>
    <w:rsid w:val="00C91F92"/>
    <w:pPr>
      <w:widowControl w:val="0"/>
      <w:tabs>
        <w:tab w:val="left" w:pos="397"/>
      </w:tabs>
      <w:suppressAutoHyphens/>
      <w:spacing w:after="0" w:line="240" w:lineRule="auto"/>
      <w:ind w:left="397" w:hanging="397"/>
      <w:jc w:val="both"/>
    </w:pPr>
    <w:rPr>
      <w:rFonts w:ascii="Times New Roman" w:eastAsia="Arial" w:hAnsi="Times New Roman" w:cs="Calibri"/>
      <w:color w:val="000000"/>
      <w:sz w:val="20"/>
      <w:szCs w:val="20"/>
      <w:lang w:eastAsia="ar-SA"/>
    </w:rPr>
  </w:style>
  <w:style w:type="paragraph" w:customStyle="1" w:styleId="CM17">
    <w:name w:val="CM17"/>
    <w:basedOn w:val="prastasis"/>
    <w:next w:val="prastasis"/>
    <w:rsid w:val="00C91F92"/>
    <w:pPr>
      <w:widowControl w:val="0"/>
      <w:suppressAutoHyphens/>
      <w:autoSpaceDE w:val="0"/>
      <w:spacing w:after="348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ntrats">
    <w:name w:val="header"/>
    <w:basedOn w:val="prastasis"/>
    <w:link w:val="AntratsDiagrama1"/>
    <w:uiPriority w:val="99"/>
    <w:rsid w:val="00C91F92"/>
    <w:pPr>
      <w:suppressAutoHyphens/>
      <w:spacing w:after="0" w:line="240" w:lineRule="auto"/>
    </w:pPr>
    <w:rPr>
      <w:rFonts w:ascii="Times New Roman" w:eastAsia="Times New Roman" w:hAnsi="Times New Roman" w:cs="Arial"/>
      <w:sz w:val="24"/>
      <w:szCs w:val="16"/>
      <w:lang w:val="lt-LT" w:eastAsia="ar-SA"/>
    </w:rPr>
  </w:style>
  <w:style w:type="character" w:customStyle="1" w:styleId="AntratsDiagrama1">
    <w:name w:val="Antraštės Diagrama1"/>
    <w:basedOn w:val="Numatytasispastraiposriftas"/>
    <w:link w:val="Antrats"/>
    <w:uiPriority w:val="99"/>
    <w:rsid w:val="00C91F92"/>
    <w:rPr>
      <w:rFonts w:ascii="Times New Roman" w:eastAsia="Times New Roman" w:hAnsi="Times New Roman" w:cs="Arial"/>
      <w:sz w:val="24"/>
      <w:szCs w:val="16"/>
      <w:lang w:val="lt-LT" w:eastAsia="ar-SA"/>
    </w:rPr>
  </w:style>
  <w:style w:type="paragraph" w:customStyle="1" w:styleId="Sraas21">
    <w:name w:val="Sąrašas 21"/>
    <w:basedOn w:val="prastasis"/>
    <w:rsid w:val="00C91F92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Arial"/>
      <w:sz w:val="24"/>
      <w:szCs w:val="16"/>
      <w:lang w:val="lt-LT" w:eastAsia="ar-SA"/>
    </w:rPr>
  </w:style>
  <w:style w:type="paragraph" w:customStyle="1" w:styleId="Sraas31">
    <w:name w:val="Sąrašas 31"/>
    <w:basedOn w:val="prastasis"/>
    <w:rsid w:val="00C91F92"/>
    <w:pPr>
      <w:suppressAutoHyphens/>
      <w:spacing w:after="0" w:line="240" w:lineRule="auto"/>
      <w:ind w:left="849" w:hanging="283"/>
    </w:pPr>
    <w:rPr>
      <w:rFonts w:ascii="Times New Roman" w:eastAsia="Times New Roman" w:hAnsi="Times New Roman" w:cs="Arial"/>
      <w:sz w:val="24"/>
      <w:szCs w:val="16"/>
      <w:lang w:val="lt-LT" w:eastAsia="ar-SA"/>
    </w:rPr>
  </w:style>
  <w:style w:type="paragraph" w:customStyle="1" w:styleId="Sraas41">
    <w:name w:val="Sąrašas 41"/>
    <w:basedOn w:val="prastasis"/>
    <w:rsid w:val="00C91F92"/>
    <w:pPr>
      <w:suppressAutoHyphens/>
      <w:spacing w:after="0" w:line="240" w:lineRule="auto"/>
      <w:ind w:left="1132" w:hanging="283"/>
    </w:pPr>
    <w:rPr>
      <w:rFonts w:ascii="Times New Roman" w:eastAsia="Times New Roman" w:hAnsi="Times New Roman" w:cs="Arial"/>
      <w:sz w:val="24"/>
      <w:szCs w:val="16"/>
      <w:lang w:val="lt-LT" w:eastAsia="ar-SA"/>
    </w:rPr>
  </w:style>
  <w:style w:type="paragraph" w:customStyle="1" w:styleId="Sraas51">
    <w:name w:val="Sąrašas 51"/>
    <w:basedOn w:val="prastasis"/>
    <w:rsid w:val="00C91F92"/>
    <w:pPr>
      <w:suppressAutoHyphens/>
      <w:spacing w:after="0" w:line="240" w:lineRule="auto"/>
      <w:ind w:left="1415" w:hanging="283"/>
    </w:pPr>
    <w:rPr>
      <w:rFonts w:ascii="Times New Roman" w:eastAsia="Times New Roman" w:hAnsi="Times New Roman" w:cs="Arial"/>
      <w:sz w:val="24"/>
      <w:szCs w:val="16"/>
      <w:lang w:val="lt-LT" w:eastAsia="ar-SA"/>
    </w:rPr>
  </w:style>
  <w:style w:type="paragraph" w:customStyle="1" w:styleId="Dokumentostruktra1">
    <w:name w:val="Dokumento struktūra1"/>
    <w:basedOn w:val="prastasis"/>
    <w:rsid w:val="00C91F92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4"/>
      <w:szCs w:val="16"/>
      <w:lang w:val="lt-LT" w:eastAsia="ar-SA"/>
    </w:rPr>
  </w:style>
  <w:style w:type="paragraph" w:customStyle="1" w:styleId="Framecontents">
    <w:name w:val="Frame contents"/>
    <w:basedOn w:val="Pagrindinistekstas"/>
    <w:rsid w:val="00C91F92"/>
  </w:style>
  <w:style w:type="paragraph" w:customStyle="1" w:styleId="Sraopastraipa1">
    <w:name w:val="Sąrašo pastraipa1"/>
    <w:basedOn w:val="prastasis"/>
    <w:rsid w:val="00C91F92"/>
    <w:pPr>
      <w:suppressAutoHyphens/>
      <w:spacing w:after="0" w:line="240" w:lineRule="auto"/>
      <w:ind w:left="720"/>
    </w:pPr>
    <w:rPr>
      <w:rFonts w:ascii="Times New Roman" w:eastAsia="Times New Roman" w:hAnsi="Times New Roman" w:cs="Arial"/>
      <w:sz w:val="24"/>
      <w:szCs w:val="16"/>
      <w:lang w:val="lt-LT" w:eastAsia="ar-SA"/>
    </w:rPr>
  </w:style>
  <w:style w:type="paragraph" w:styleId="Sraassuenkleliais">
    <w:name w:val="List Bullet"/>
    <w:basedOn w:val="prastasis"/>
    <w:rsid w:val="00C91F92"/>
    <w:pPr>
      <w:numPr>
        <w:numId w:val="2"/>
      </w:numPr>
      <w:suppressAutoHyphens/>
      <w:spacing w:after="0" w:line="240" w:lineRule="auto"/>
      <w:ind w:left="0" w:firstLine="0"/>
    </w:pPr>
    <w:rPr>
      <w:rFonts w:ascii="Times New Roman" w:eastAsia="Times New Roman" w:hAnsi="Times New Roman" w:cs="Times New Roman"/>
      <w:szCs w:val="20"/>
      <w:lang w:val="lt-LT" w:eastAsia="ar-SA"/>
    </w:rPr>
  </w:style>
  <w:style w:type="paragraph" w:customStyle="1" w:styleId="TableContents">
    <w:name w:val="Table Contents"/>
    <w:basedOn w:val="prastasis"/>
    <w:rsid w:val="00C91F92"/>
    <w:pPr>
      <w:suppressLineNumbers/>
      <w:suppressAutoHyphens/>
      <w:spacing w:after="0" w:line="240" w:lineRule="auto"/>
    </w:pPr>
    <w:rPr>
      <w:rFonts w:ascii="Times New Roman" w:eastAsia="Times New Roman" w:hAnsi="Times New Roman" w:cs="Arial"/>
      <w:sz w:val="24"/>
      <w:szCs w:val="16"/>
      <w:lang w:val="lt-LT" w:eastAsia="ar-SA"/>
    </w:rPr>
  </w:style>
  <w:style w:type="paragraph" w:customStyle="1" w:styleId="TableHeading">
    <w:name w:val="Table Heading"/>
    <w:basedOn w:val="TableContents"/>
    <w:rsid w:val="00C91F92"/>
    <w:pPr>
      <w:jc w:val="center"/>
    </w:pPr>
    <w:rPr>
      <w:b/>
      <w:bCs/>
    </w:rPr>
  </w:style>
  <w:style w:type="paragraph" w:styleId="Pagrindiniotekstopirmatrauka">
    <w:name w:val="Body Text First Indent"/>
    <w:basedOn w:val="Pagrindinistekstas"/>
    <w:link w:val="PagrindiniotekstopirmatraukaDiagrama"/>
    <w:rsid w:val="00C91F92"/>
    <w:pPr>
      <w:ind w:firstLine="283"/>
    </w:pPr>
  </w:style>
  <w:style w:type="character" w:customStyle="1" w:styleId="PagrindiniotekstopirmatraukaDiagrama">
    <w:name w:val="Pagrindinio teksto pirma įtrauka Diagrama"/>
    <w:basedOn w:val="PagrindinistekstasDiagrama1"/>
    <w:link w:val="Pagrindiniotekstopirmatrauka"/>
    <w:rsid w:val="00C91F9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Komentaronuoroda">
    <w:name w:val="annotation reference"/>
    <w:uiPriority w:val="99"/>
    <w:semiHidden/>
    <w:unhideWhenUsed/>
    <w:rsid w:val="00C91F92"/>
    <w:rPr>
      <w:sz w:val="16"/>
      <w:szCs w:val="16"/>
    </w:rPr>
  </w:style>
  <w:style w:type="paragraph" w:styleId="Komentarotekstas">
    <w:name w:val="annotation text"/>
    <w:basedOn w:val="prastasis"/>
    <w:link w:val="KomentarotekstasDiagrama1"/>
    <w:uiPriority w:val="99"/>
    <w:semiHidden/>
    <w:unhideWhenUsed/>
    <w:rsid w:val="00C91F9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lt-LT" w:eastAsia="ar-SA"/>
    </w:rPr>
  </w:style>
  <w:style w:type="character" w:customStyle="1" w:styleId="KomentarotekstasDiagrama1">
    <w:name w:val="Komentaro tekstas Diagrama1"/>
    <w:basedOn w:val="Numatytasispastraiposriftas"/>
    <w:link w:val="Komentarotekstas"/>
    <w:uiPriority w:val="99"/>
    <w:semiHidden/>
    <w:rsid w:val="00C91F92"/>
    <w:rPr>
      <w:rFonts w:ascii="Times New Roman" w:eastAsia="Times New Roman" w:hAnsi="Times New Roman" w:cs="Times New Roman"/>
      <w:sz w:val="20"/>
      <w:szCs w:val="20"/>
      <w:lang w:val="lt-LT" w:eastAsia="ar-SA"/>
    </w:rPr>
  </w:style>
  <w:style w:type="paragraph" w:styleId="Komentarotema">
    <w:name w:val="annotation subject"/>
    <w:basedOn w:val="Komentarotekstas"/>
    <w:next w:val="Komentarotekstas"/>
    <w:link w:val="KomentarotemaDiagrama1"/>
    <w:uiPriority w:val="99"/>
    <w:semiHidden/>
    <w:unhideWhenUsed/>
    <w:rsid w:val="00C91F92"/>
    <w:rPr>
      <w:b/>
      <w:bCs/>
    </w:rPr>
  </w:style>
  <w:style w:type="character" w:customStyle="1" w:styleId="KomentarotemaDiagrama1">
    <w:name w:val="Komentaro tema Diagrama1"/>
    <w:basedOn w:val="KomentarotekstasDiagrama1"/>
    <w:link w:val="Komentarotema"/>
    <w:uiPriority w:val="99"/>
    <w:semiHidden/>
    <w:rsid w:val="00C91F92"/>
    <w:rPr>
      <w:rFonts w:ascii="Times New Roman" w:eastAsia="Times New Roman" w:hAnsi="Times New Roman" w:cs="Times New Roman"/>
      <w:b/>
      <w:bCs/>
      <w:sz w:val="20"/>
      <w:szCs w:val="20"/>
      <w:lang w:val="lt-LT" w:eastAsia="ar-SA"/>
    </w:rPr>
  </w:style>
  <w:style w:type="paragraph" w:styleId="Debesliotekstas">
    <w:name w:val="Balloon Text"/>
    <w:basedOn w:val="prastasis"/>
    <w:link w:val="DebesliotekstasDiagrama1"/>
    <w:uiPriority w:val="99"/>
    <w:semiHidden/>
    <w:unhideWhenUsed/>
    <w:rsid w:val="00C91F92"/>
    <w:pPr>
      <w:suppressAutoHyphens/>
      <w:spacing w:after="0" w:line="240" w:lineRule="auto"/>
    </w:pPr>
    <w:rPr>
      <w:rFonts w:ascii="Tahoma" w:eastAsia="Times New Roman" w:hAnsi="Tahoma" w:cs="Times New Roman"/>
      <w:sz w:val="16"/>
      <w:szCs w:val="16"/>
      <w:lang w:val="lt-LT" w:eastAsia="ar-SA"/>
    </w:rPr>
  </w:style>
  <w:style w:type="character" w:customStyle="1" w:styleId="DebesliotekstasDiagrama1">
    <w:name w:val="Debesėlio tekstas Diagrama1"/>
    <w:basedOn w:val="Numatytasispastraiposriftas"/>
    <w:link w:val="Debesliotekstas"/>
    <w:uiPriority w:val="99"/>
    <w:semiHidden/>
    <w:rsid w:val="00C91F92"/>
    <w:rPr>
      <w:rFonts w:ascii="Tahoma" w:eastAsia="Times New Roman" w:hAnsi="Tahoma" w:cs="Times New Roman"/>
      <w:sz w:val="16"/>
      <w:szCs w:val="16"/>
      <w:lang w:val="lt-LT" w:eastAsia="ar-SA"/>
    </w:rPr>
  </w:style>
  <w:style w:type="table" w:styleId="Lentelstinklelis">
    <w:name w:val="Table Grid"/>
    <w:basedOn w:val="prastojilentel"/>
    <w:uiPriority w:val="39"/>
    <w:rsid w:val="00C91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Sraonra"/>
    <w:uiPriority w:val="99"/>
    <w:semiHidden/>
    <w:unhideWhenUsed/>
    <w:rsid w:val="00595BC5"/>
  </w:style>
  <w:style w:type="paragraph" w:customStyle="1" w:styleId="msonormal0">
    <w:name w:val="msonormal"/>
    <w:basedOn w:val="prastasis"/>
    <w:rsid w:val="00595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5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0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1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90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81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1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55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8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70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5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8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22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14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6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53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70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03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3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38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82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64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9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0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5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9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8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8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09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9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94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92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27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52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33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3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51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44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78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63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03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18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94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04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7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93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86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7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11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2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60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70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62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05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81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63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2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22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0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0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4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19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1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1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3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3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0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7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83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39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19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98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34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6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5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3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85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26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0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88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5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19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31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46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74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93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76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25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04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94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56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37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28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53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96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23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0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1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8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<Relationship Id="rId1" Target="numbering.xml"
                 Type="http://schemas.openxmlformats.org/officeDocument/2006/relationships/numbering"/>
   <Relationship Id="rId2" Target="styles.xml"
                 Type="http://schemas.openxmlformats.org/officeDocument/2006/relationships/styles"/>
   <Relationship Id="rId3" Target="settings.xml"
                 Type="http://schemas.openxmlformats.org/officeDocument/2006/relationships/settings"/>
   <Relationship Id="rId4" Target="webSettings.xml"
                 Type="http://schemas.openxmlformats.org/officeDocument/2006/relationships/webSettings"/>
   <Relationship Id="rId5" Target="footnotes.xml"
                 Type="http://schemas.openxmlformats.org/officeDocument/2006/relationships/footnotes"/>
   <Relationship Id="rId6" Target="endnotes.xml"
                 Type="http://schemas.openxmlformats.org/officeDocument/2006/relationships/endnotes"/>
   <Relationship Id="rId7" Target="footer1.xml"
                 Type="http://schemas.openxmlformats.org/officeDocument/2006/relationships/footer"/>
   <Relationship Id="rId8" Target="fontTable.xml"
                 Type="http://schemas.openxmlformats.org/officeDocument/2006/relationships/fontTable"/>
   <Relationship Id="rId9" Target="theme/theme1.xml"
                 Type="http://schemas.openxmlformats.org/officeDocument/2006/relationships/theme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714</Words>
  <Characters>4071</Characters>
  <Application>Microsoft Office Word</Application>
  <DocSecurity>0</DocSecurity>
  <Lines>33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terms="http://purl.org/dc/terms/" xmlns:dc="http://purl.org/dc/elements/1.1/" xmlns:xsi="http://www.w3.org/2001/XMLSchema-instance">
  <dcterms:created xsi:type="dcterms:W3CDTF">2023-04-25T07:34:00Z</dcterms:created>
  <dc:creator>Renata Paškauskienė</dc:creator>
  <cp:lastModifiedBy>PC31</cp:lastModifiedBy>
  <dcterms:modified xsi:type="dcterms:W3CDTF">2023-05-16T17:01:00Z</dcterms:modified>
  <cp:revision>5</cp:revision>
</cp:coreProperties>
</file>